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61F19" w14:textId="4D86EC2E" w:rsidR="000A3BF3" w:rsidRPr="0012684B" w:rsidRDefault="007D6C96" w:rsidP="00521581">
      <w:pPr>
        <w:rPr>
          <w:b/>
          <w:bCs/>
          <w:lang w:bidi="fa-IR"/>
        </w:rPr>
      </w:pPr>
      <w:bookmarkStart w:id="0" w:name="_GoBack"/>
      <w:bookmarkEnd w:id="0"/>
      <w:r w:rsidRPr="0012684B">
        <w:rPr>
          <w:rFonts w:hint="cs"/>
          <w:b/>
          <w:bCs/>
          <w:rtl/>
          <w:lang w:bidi="fa-IR"/>
        </w:rPr>
        <w:t xml:space="preserve">تعهدات پیمانکار فعالیت های </w:t>
      </w:r>
      <w:r w:rsidR="00521581">
        <w:rPr>
          <w:b/>
          <w:bCs/>
          <w:lang w:bidi="fa-IR"/>
        </w:rPr>
        <w:t>HSE</w:t>
      </w:r>
    </w:p>
    <w:p w14:paraId="7335F2C2" w14:textId="68AF5A8F" w:rsidR="00850C67" w:rsidRDefault="0037577B" w:rsidP="00521581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پرسنل بکار گرفته شده توسط </w:t>
      </w:r>
      <w:r w:rsidR="00850C67">
        <w:rPr>
          <w:rFonts w:hint="cs"/>
          <w:rtl/>
          <w:lang w:bidi="fa-IR"/>
        </w:rPr>
        <w:t xml:space="preserve">پیمانکار بایستی از </w:t>
      </w:r>
      <w:r>
        <w:rPr>
          <w:rFonts w:hint="cs"/>
          <w:rtl/>
          <w:lang w:bidi="fa-IR"/>
        </w:rPr>
        <w:t xml:space="preserve">دانش و </w:t>
      </w:r>
      <w:r w:rsidR="00850C67">
        <w:rPr>
          <w:rFonts w:hint="cs"/>
          <w:rtl/>
          <w:lang w:bidi="fa-IR"/>
        </w:rPr>
        <w:t xml:space="preserve">تجربه کافی در زمینه </w:t>
      </w:r>
      <w:r w:rsidR="00521581">
        <w:rPr>
          <w:rFonts w:hint="cs"/>
          <w:rtl/>
          <w:lang w:bidi="fa-IR"/>
        </w:rPr>
        <w:t xml:space="preserve">سیستم های اعلام </w:t>
      </w:r>
      <w:r w:rsidR="0092223A">
        <w:rPr>
          <w:rFonts w:hint="cs"/>
          <w:rtl/>
          <w:lang w:bidi="fa-IR"/>
        </w:rPr>
        <w:t xml:space="preserve">و </w:t>
      </w:r>
      <w:r w:rsidR="00521581">
        <w:rPr>
          <w:rFonts w:hint="cs"/>
          <w:rtl/>
          <w:lang w:bidi="fa-IR"/>
        </w:rPr>
        <w:t>اطفا حریق</w:t>
      </w:r>
      <w:r w:rsidR="00742BBD">
        <w:rPr>
          <w:rFonts w:hint="cs"/>
          <w:rtl/>
          <w:lang w:bidi="fa-IR"/>
        </w:rPr>
        <w:t xml:space="preserve"> </w:t>
      </w:r>
      <w:r w:rsidR="00850C67">
        <w:rPr>
          <w:rFonts w:hint="cs"/>
          <w:rtl/>
          <w:lang w:bidi="fa-IR"/>
        </w:rPr>
        <w:t>برخوردار باش</w:t>
      </w:r>
      <w:r>
        <w:rPr>
          <w:rFonts w:hint="cs"/>
          <w:rtl/>
          <w:lang w:bidi="fa-IR"/>
        </w:rPr>
        <w:t>ن</w:t>
      </w:r>
      <w:r w:rsidR="00850C67">
        <w:rPr>
          <w:rFonts w:hint="cs"/>
          <w:rtl/>
          <w:lang w:bidi="fa-IR"/>
        </w:rPr>
        <w:t>د</w:t>
      </w:r>
      <w:r w:rsidR="00EF1FA5">
        <w:rPr>
          <w:rFonts w:hint="cs"/>
          <w:rtl/>
          <w:lang w:bidi="fa-IR"/>
        </w:rPr>
        <w:t xml:space="preserve">. پرسنل بایستی </w:t>
      </w:r>
      <w:r w:rsidR="0088590D">
        <w:rPr>
          <w:rFonts w:hint="cs"/>
          <w:rtl/>
          <w:lang w:bidi="fa-IR"/>
        </w:rPr>
        <w:t xml:space="preserve">مورد تایید </w:t>
      </w:r>
      <w:r w:rsidR="00EF1FA5">
        <w:rPr>
          <w:rFonts w:hint="cs"/>
          <w:rtl/>
          <w:lang w:bidi="fa-IR"/>
        </w:rPr>
        <w:t xml:space="preserve">کارفرما </w:t>
      </w:r>
      <w:r w:rsidR="0088590D">
        <w:rPr>
          <w:rFonts w:hint="cs"/>
          <w:rtl/>
          <w:lang w:bidi="fa-IR"/>
        </w:rPr>
        <w:t>باشند</w:t>
      </w:r>
      <w:r w:rsidR="00EF1FA5">
        <w:rPr>
          <w:rFonts w:hint="cs"/>
          <w:rtl/>
          <w:lang w:bidi="fa-IR"/>
        </w:rPr>
        <w:t>.</w:t>
      </w:r>
    </w:p>
    <w:p w14:paraId="6D98DD38" w14:textId="0097E7BF" w:rsidR="00010B9C" w:rsidRDefault="00010B9C" w:rsidP="00521581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>کلیه کارکنان می بایست دارای تجهیزات حفاظت فردی(کفش ایمنی، لباس کار مناسب، گوشی، کلاه ایمنی و ...) بوده و در تمام ساعات حضور در سایت موظف به استفاده از آنها می باشند.</w:t>
      </w:r>
    </w:p>
    <w:p w14:paraId="605AC729" w14:textId="77777777" w:rsidR="0092223A" w:rsidRDefault="00010B9C" w:rsidP="008A413A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حداقل </w:t>
      </w:r>
      <w:r w:rsidR="008A413A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نفر از کارکنان پیمانکار می بایست</w:t>
      </w:r>
      <w:r w:rsidR="008A413A">
        <w:rPr>
          <w:rFonts w:hint="cs"/>
          <w:rtl/>
          <w:lang w:bidi="fa-IR"/>
        </w:rPr>
        <w:t xml:space="preserve"> فارغ التحصیل رشته مهندسی ایمنی صنعتی (</w:t>
      </w:r>
      <w:r w:rsidR="008A413A">
        <w:rPr>
          <w:lang w:bidi="fa-IR"/>
        </w:rPr>
        <w:t>HSE</w:t>
      </w:r>
      <w:r w:rsidR="008A413A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</w:t>
      </w:r>
      <w:r w:rsidR="008A413A">
        <w:rPr>
          <w:rFonts w:hint="cs"/>
          <w:rtl/>
          <w:lang w:bidi="fa-IR"/>
        </w:rPr>
        <w:t xml:space="preserve">باشد. </w:t>
      </w:r>
    </w:p>
    <w:p w14:paraId="5EA22CED" w14:textId="1272C5A6" w:rsidR="00010B9C" w:rsidRDefault="0092223A" w:rsidP="008A413A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>کلیه</w:t>
      </w:r>
      <w:r w:rsidR="008A413A">
        <w:rPr>
          <w:rFonts w:hint="cs"/>
          <w:rtl/>
          <w:lang w:bidi="fa-IR"/>
        </w:rPr>
        <w:t xml:space="preserve"> کارکنان می بایست دارای  گواهی صلاحیت ایمنی از اداره کار باشد.</w:t>
      </w:r>
    </w:p>
    <w:p w14:paraId="388F2A10" w14:textId="3D8443D6" w:rsidR="007A2848" w:rsidRDefault="007A2848" w:rsidP="007A2848">
      <w:pPr>
        <w:pStyle w:val="ListParagraph"/>
        <w:numPr>
          <w:ilvl w:val="0"/>
          <w:numId w:val="2"/>
        </w:numPr>
        <w:rPr>
          <w:lang w:bidi="fa-IR"/>
        </w:rPr>
      </w:pPr>
      <w:r w:rsidRPr="007A2848">
        <w:rPr>
          <w:rtl/>
          <w:lang w:bidi="fa-IR"/>
        </w:rPr>
        <w:t>رعا</w:t>
      </w:r>
      <w:r w:rsidRPr="007A2848">
        <w:rPr>
          <w:rFonts w:hint="cs"/>
          <w:rtl/>
          <w:lang w:bidi="fa-IR"/>
        </w:rPr>
        <w:t>یت</w:t>
      </w:r>
      <w:r w:rsidRPr="007A2848">
        <w:rPr>
          <w:rtl/>
          <w:lang w:bidi="fa-IR"/>
        </w:rPr>
        <w:t xml:space="preserve"> ترت</w:t>
      </w:r>
      <w:r w:rsidRPr="007A2848">
        <w:rPr>
          <w:rFonts w:hint="cs"/>
          <w:rtl/>
          <w:lang w:bidi="fa-IR"/>
        </w:rPr>
        <w:t>یب</w:t>
      </w:r>
      <w:r w:rsidRPr="007A2848">
        <w:rPr>
          <w:rtl/>
          <w:lang w:bidi="fa-IR"/>
        </w:rPr>
        <w:t xml:space="preserve"> و زمان بند</w:t>
      </w:r>
      <w:r w:rsidRPr="007A2848">
        <w:rPr>
          <w:rFonts w:hint="cs"/>
          <w:rtl/>
          <w:lang w:bidi="fa-IR"/>
        </w:rPr>
        <w:t>ی</w:t>
      </w:r>
      <w:r w:rsidRPr="007A2848">
        <w:rPr>
          <w:rtl/>
          <w:lang w:bidi="fa-IR"/>
        </w:rPr>
        <w:t xml:space="preserve"> فعال</w:t>
      </w:r>
      <w:r w:rsidRPr="007A2848">
        <w:rPr>
          <w:rFonts w:hint="cs"/>
          <w:rtl/>
          <w:lang w:bidi="fa-IR"/>
        </w:rPr>
        <w:t>یت</w:t>
      </w:r>
      <w:r w:rsidRPr="007A2848"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 xml:space="preserve">مطابق برنامه </w:t>
      </w:r>
      <w:r>
        <w:rPr>
          <w:lang w:bidi="fa-IR"/>
        </w:rPr>
        <w:t>MSP</w:t>
      </w:r>
      <w:r>
        <w:rPr>
          <w:rFonts w:hint="cs"/>
          <w:rtl/>
          <w:lang w:bidi="fa-IR"/>
        </w:rPr>
        <w:t xml:space="preserve">، </w:t>
      </w:r>
      <w:r w:rsidRPr="007A2848">
        <w:rPr>
          <w:rtl/>
          <w:lang w:bidi="fa-IR"/>
        </w:rPr>
        <w:t>ضرور</w:t>
      </w:r>
      <w:r w:rsidRPr="007A2848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می باشد.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فعالیت های موردی</w:t>
      </w:r>
      <w:r w:rsidRPr="007A2848">
        <w:rPr>
          <w:rtl/>
          <w:lang w:bidi="fa-IR"/>
        </w:rPr>
        <w:t xml:space="preserve"> مطابق درخواست ناظر و کارفرما انجام </w:t>
      </w:r>
      <w:r>
        <w:rPr>
          <w:rFonts w:hint="cs"/>
          <w:rtl/>
          <w:lang w:bidi="fa-IR"/>
        </w:rPr>
        <w:t>می گردد</w:t>
      </w:r>
      <w:r w:rsidRPr="007A2848">
        <w:rPr>
          <w:rtl/>
          <w:lang w:bidi="fa-IR"/>
        </w:rPr>
        <w:t>.</w:t>
      </w:r>
    </w:p>
    <w:p w14:paraId="4C00DD74" w14:textId="08AD4CD0" w:rsidR="00D40389" w:rsidRDefault="00D40389" w:rsidP="006173F7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تامین </w:t>
      </w:r>
      <w:r w:rsidR="00010B9C">
        <w:rPr>
          <w:rFonts w:hint="cs"/>
          <w:rtl/>
          <w:lang w:bidi="fa-IR"/>
        </w:rPr>
        <w:t xml:space="preserve">کلیه </w:t>
      </w:r>
      <w:r>
        <w:rPr>
          <w:rFonts w:hint="cs"/>
          <w:rtl/>
          <w:lang w:bidi="fa-IR"/>
        </w:rPr>
        <w:t xml:space="preserve">تجهیزات </w:t>
      </w:r>
      <w:r w:rsidR="00010B9C">
        <w:rPr>
          <w:rFonts w:hint="cs"/>
          <w:rtl/>
          <w:lang w:bidi="fa-IR"/>
        </w:rPr>
        <w:t xml:space="preserve">مصرفی </w:t>
      </w:r>
      <w:r>
        <w:rPr>
          <w:rFonts w:hint="cs"/>
          <w:rtl/>
          <w:lang w:bidi="fa-IR"/>
        </w:rPr>
        <w:t xml:space="preserve">(سنباده، پارچه، برس، ..) و </w:t>
      </w:r>
      <w:r w:rsidR="006173F7">
        <w:rPr>
          <w:rFonts w:hint="cs"/>
          <w:rtl/>
          <w:lang w:bidi="fa-IR"/>
        </w:rPr>
        <w:t>عمومی غیرمصرفی</w:t>
      </w:r>
      <w:r w:rsidR="00010B9C">
        <w:rPr>
          <w:rFonts w:hint="cs"/>
          <w:rtl/>
          <w:lang w:bidi="fa-IR"/>
        </w:rPr>
        <w:t xml:space="preserve"> نظیر ابزار </w:t>
      </w:r>
      <w:r w:rsidR="00521581">
        <w:rPr>
          <w:rFonts w:hint="cs"/>
          <w:rtl/>
          <w:lang w:bidi="fa-IR"/>
        </w:rPr>
        <w:t xml:space="preserve">تست تجهیزات اعلام و اطفا </w:t>
      </w:r>
      <w:r>
        <w:rPr>
          <w:rFonts w:hint="cs"/>
          <w:rtl/>
          <w:lang w:bidi="fa-IR"/>
        </w:rPr>
        <w:t>با پیمانکار می</w:t>
      </w:r>
      <w:r w:rsidR="0012684B">
        <w:rPr>
          <w:rtl/>
          <w:lang w:bidi="fa-IR"/>
        </w:rPr>
        <w:softHyphen/>
      </w:r>
      <w:r>
        <w:rPr>
          <w:rFonts w:hint="cs"/>
          <w:rtl/>
          <w:lang w:bidi="fa-IR"/>
        </w:rPr>
        <w:t>باشد.</w:t>
      </w:r>
      <w:r w:rsidR="00281020">
        <w:rPr>
          <w:rFonts w:hint="cs"/>
          <w:rtl/>
          <w:lang w:bidi="fa-IR"/>
        </w:rPr>
        <w:t xml:space="preserve"> در صورت استفاده از تجهیزات </w:t>
      </w:r>
      <w:r w:rsidR="003819BE">
        <w:rPr>
          <w:rFonts w:hint="cs"/>
          <w:rtl/>
          <w:lang w:bidi="fa-IR"/>
        </w:rPr>
        <w:t>کارفرما</w:t>
      </w:r>
      <w:r w:rsidR="00281020">
        <w:rPr>
          <w:rFonts w:hint="cs"/>
          <w:rtl/>
          <w:lang w:bidi="fa-IR"/>
        </w:rPr>
        <w:t xml:space="preserve">، هزینه های </w:t>
      </w:r>
      <w:r w:rsidR="00521581">
        <w:rPr>
          <w:rFonts w:hint="cs"/>
          <w:rtl/>
          <w:lang w:bidi="fa-IR"/>
        </w:rPr>
        <w:t>اجاره بها ابزار</w:t>
      </w:r>
      <w:r w:rsidR="00281020">
        <w:rPr>
          <w:rFonts w:hint="cs"/>
          <w:rtl/>
          <w:lang w:bidi="fa-IR"/>
        </w:rPr>
        <w:t xml:space="preserve"> بایستی پرداخت گردد.</w:t>
      </w:r>
      <w:r w:rsidR="006173F7">
        <w:rPr>
          <w:rFonts w:hint="cs"/>
          <w:rtl/>
          <w:lang w:bidi="fa-IR"/>
        </w:rPr>
        <w:t xml:space="preserve"> تامین ابزار مخصوص با کارفرما می باشد.</w:t>
      </w:r>
    </w:p>
    <w:p w14:paraId="19E0CA1E" w14:textId="46366164" w:rsidR="007D6C96" w:rsidRPr="00010B9C" w:rsidRDefault="00010B9C" w:rsidP="007D6C96">
      <w:pPr>
        <w:pStyle w:val="ListParagraph"/>
        <w:numPr>
          <w:ilvl w:val="0"/>
          <w:numId w:val="2"/>
        </w:numPr>
        <w:rPr>
          <w:lang w:bidi="fa-IR"/>
        </w:rPr>
      </w:pPr>
      <w:r w:rsidRPr="00010B9C">
        <w:rPr>
          <w:rFonts w:hint="cs"/>
          <w:rtl/>
          <w:lang w:bidi="fa-IR"/>
        </w:rPr>
        <w:t xml:space="preserve">ابزار تست </w:t>
      </w:r>
      <w:r w:rsidR="006173F7">
        <w:rPr>
          <w:rFonts w:hint="cs"/>
          <w:rtl/>
          <w:lang w:bidi="fa-IR"/>
        </w:rPr>
        <w:t xml:space="preserve">پیمانکار </w:t>
      </w:r>
      <w:r w:rsidRPr="00010B9C">
        <w:rPr>
          <w:rFonts w:hint="cs"/>
          <w:rtl/>
          <w:lang w:bidi="fa-IR"/>
        </w:rPr>
        <w:t>می بایست کالیبره بوده و داری گواهی کالیبراسیون باشند.</w:t>
      </w:r>
    </w:p>
    <w:p w14:paraId="20FB293D" w14:textId="61798F1E" w:rsidR="007D6C96" w:rsidRDefault="00010B9C" w:rsidP="008A413A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مراحل کلی فعالیت ها بدین شرح است: </w:t>
      </w:r>
      <w:r w:rsidR="007A2848">
        <w:rPr>
          <w:rFonts w:hint="cs"/>
          <w:rtl/>
          <w:lang w:bidi="fa-IR"/>
        </w:rPr>
        <w:t>د</w:t>
      </w:r>
      <w:r w:rsidRPr="00010B9C">
        <w:rPr>
          <w:rtl/>
          <w:lang w:bidi="fa-IR"/>
        </w:rPr>
        <w:t>ر</w:t>
      </w:r>
      <w:r w:rsidRPr="00010B9C">
        <w:rPr>
          <w:rFonts w:hint="cs"/>
          <w:rtl/>
          <w:lang w:bidi="fa-IR"/>
        </w:rPr>
        <w:t>یافت</w:t>
      </w:r>
      <w:r w:rsidRPr="00010B9C">
        <w:rPr>
          <w:rtl/>
          <w:lang w:bidi="fa-IR"/>
        </w:rPr>
        <w:t xml:space="preserve"> مجوزشروع به کار- نامگذار</w:t>
      </w:r>
      <w:r w:rsidRPr="00010B9C">
        <w:rPr>
          <w:rFonts w:hint="cs"/>
          <w:rtl/>
          <w:lang w:bidi="fa-IR"/>
        </w:rPr>
        <w:t>ی</w:t>
      </w:r>
      <w:r w:rsidRPr="00010B9C">
        <w:rPr>
          <w:rtl/>
          <w:lang w:bidi="fa-IR"/>
        </w:rPr>
        <w:t xml:space="preserve"> و نشانه گذار</w:t>
      </w:r>
      <w:r w:rsidRPr="00010B9C">
        <w:rPr>
          <w:rFonts w:hint="cs"/>
          <w:rtl/>
          <w:lang w:bidi="fa-IR"/>
        </w:rPr>
        <w:t>ی</w:t>
      </w:r>
      <w:r w:rsidRPr="00010B9C">
        <w:rPr>
          <w:rtl/>
          <w:lang w:bidi="fa-IR"/>
        </w:rPr>
        <w:t xml:space="preserve"> دق</w:t>
      </w:r>
      <w:r w:rsidRPr="00010B9C">
        <w:rPr>
          <w:rFonts w:hint="cs"/>
          <w:rtl/>
          <w:lang w:bidi="fa-IR"/>
        </w:rPr>
        <w:t>یق</w:t>
      </w:r>
      <w:r w:rsidRPr="00010B9C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سنسورها</w:t>
      </w:r>
      <w:r w:rsidRPr="00010B9C"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 xml:space="preserve">تست </w:t>
      </w:r>
      <w:r w:rsidR="008A413A">
        <w:rPr>
          <w:rFonts w:hint="cs"/>
          <w:rtl/>
          <w:lang w:bidi="fa-IR"/>
        </w:rPr>
        <w:t>تجهیزات</w:t>
      </w:r>
      <w:r w:rsidRPr="00010B9C">
        <w:rPr>
          <w:rtl/>
          <w:lang w:bidi="fa-IR"/>
        </w:rPr>
        <w:t xml:space="preserve"> با هماهنگ</w:t>
      </w:r>
      <w:r w:rsidRPr="00010B9C">
        <w:rPr>
          <w:rFonts w:hint="cs"/>
          <w:rtl/>
          <w:lang w:bidi="fa-IR"/>
        </w:rPr>
        <w:t>ی</w:t>
      </w:r>
      <w:r w:rsidRPr="00010B9C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حضور </w:t>
      </w:r>
      <w:r w:rsidRPr="00010B9C">
        <w:rPr>
          <w:rtl/>
          <w:lang w:bidi="fa-IR"/>
        </w:rPr>
        <w:t>ناظ</w:t>
      </w:r>
      <w:r w:rsidRPr="00010B9C">
        <w:rPr>
          <w:rFonts w:hint="cs"/>
          <w:rtl/>
          <w:lang w:bidi="fa-IR"/>
        </w:rPr>
        <w:t>ر</w:t>
      </w:r>
      <w:r w:rsidRPr="00010B9C">
        <w:rPr>
          <w:rtl/>
          <w:lang w:bidi="fa-IR"/>
        </w:rPr>
        <w:t xml:space="preserve">- </w:t>
      </w:r>
      <w:r w:rsidR="008A413A">
        <w:rPr>
          <w:rFonts w:hint="cs"/>
          <w:rtl/>
          <w:lang w:bidi="fa-IR"/>
        </w:rPr>
        <w:t>تکمیل و امضا تست شیت ها</w:t>
      </w:r>
      <w:r w:rsidRPr="00010B9C">
        <w:rPr>
          <w:rtl/>
          <w:lang w:bidi="fa-IR"/>
        </w:rPr>
        <w:t xml:space="preserve"> و چک ل</w:t>
      </w:r>
      <w:r w:rsidRPr="00010B9C">
        <w:rPr>
          <w:rFonts w:hint="cs"/>
          <w:rtl/>
          <w:lang w:bidi="fa-IR"/>
        </w:rPr>
        <w:t>یست</w:t>
      </w:r>
      <w:r w:rsidRPr="00010B9C">
        <w:rPr>
          <w:rtl/>
          <w:lang w:bidi="fa-IR"/>
        </w:rPr>
        <w:t xml:space="preserve"> ها</w:t>
      </w:r>
      <w:r w:rsidRPr="00010B9C">
        <w:rPr>
          <w:rFonts w:hint="cs"/>
          <w:rtl/>
          <w:lang w:bidi="fa-IR"/>
        </w:rPr>
        <w:t>ی</w:t>
      </w:r>
      <w:r w:rsidRPr="00010B9C">
        <w:rPr>
          <w:rtl/>
          <w:lang w:bidi="fa-IR"/>
        </w:rPr>
        <w:t xml:space="preserve"> مربوطه</w:t>
      </w:r>
    </w:p>
    <w:p w14:paraId="0F7460CC" w14:textId="42416EF5" w:rsidR="00A67256" w:rsidRDefault="00A67256" w:rsidP="00A67256">
      <w:pPr>
        <w:pStyle w:val="ListParagraph"/>
        <w:numPr>
          <w:ilvl w:val="0"/>
          <w:numId w:val="2"/>
        </w:numPr>
        <w:rPr>
          <w:lang w:bidi="fa-IR"/>
        </w:rPr>
      </w:pPr>
      <w:r w:rsidRPr="00A67256">
        <w:rPr>
          <w:rtl/>
          <w:lang w:bidi="fa-IR"/>
        </w:rPr>
        <w:t>تمام پرم</w:t>
      </w:r>
      <w:r w:rsidRPr="00A67256">
        <w:rPr>
          <w:rFonts w:hint="cs"/>
          <w:rtl/>
          <w:lang w:bidi="fa-IR"/>
        </w:rPr>
        <w:t>یت</w:t>
      </w:r>
      <w:r w:rsidRPr="00A67256"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 xml:space="preserve">و ایزوله های مورد نیاز </w:t>
      </w:r>
      <w:r w:rsidRPr="00A67256">
        <w:rPr>
          <w:rtl/>
          <w:lang w:bidi="fa-IR"/>
        </w:rPr>
        <w:t>پس از تا</w:t>
      </w:r>
      <w:r w:rsidRPr="00A67256">
        <w:rPr>
          <w:rFonts w:hint="cs"/>
          <w:rtl/>
          <w:lang w:bidi="fa-IR"/>
        </w:rPr>
        <w:t>یید</w:t>
      </w:r>
      <w:r w:rsidRPr="00A67256">
        <w:rPr>
          <w:rtl/>
          <w:lang w:bidi="fa-IR"/>
        </w:rPr>
        <w:t xml:space="preserve"> کارشناس ا</w:t>
      </w:r>
      <w:r w:rsidRPr="00A67256">
        <w:rPr>
          <w:rFonts w:hint="cs"/>
          <w:rtl/>
          <w:lang w:bidi="fa-IR"/>
        </w:rPr>
        <w:t>یمنی</w:t>
      </w:r>
      <w:r w:rsidRPr="00A67256">
        <w:rPr>
          <w:rtl/>
          <w:lang w:bidi="fa-IR"/>
        </w:rPr>
        <w:t xml:space="preserve"> و با هماهنگ</w:t>
      </w:r>
      <w:r w:rsidRPr="00A67256">
        <w:rPr>
          <w:rFonts w:hint="cs"/>
          <w:rtl/>
          <w:lang w:bidi="fa-IR"/>
        </w:rPr>
        <w:t>ی</w:t>
      </w:r>
      <w:r w:rsidRPr="00A67256">
        <w:rPr>
          <w:rtl/>
          <w:lang w:bidi="fa-IR"/>
        </w:rPr>
        <w:t xml:space="preserve"> مسئول آتش نشان</w:t>
      </w:r>
      <w:r w:rsidRPr="00A67256">
        <w:rPr>
          <w:rFonts w:hint="cs"/>
          <w:rtl/>
          <w:lang w:bidi="fa-IR"/>
        </w:rPr>
        <w:t>ی</w:t>
      </w:r>
      <w:r w:rsidRPr="00A67256">
        <w:rPr>
          <w:rtl/>
          <w:lang w:bidi="fa-IR"/>
        </w:rPr>
        <w:t xml:space="preserve"> انجام گردد.</w:t>
      </w:r>
    </w:p>
    <w:p w14:paraId="21DD432E" w14:textId="77376109" w:rsidR="007D6C96" w:rsidRDefault="008A413A" w:rsidP="007D6C96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کلیه تست های </w:t>
      </w:r>
      <w:r w:rsidR="00EF7B0C">
        <w:rPr>
          <w:rFonts w:hint="cs"/>
          <w:rtl/>
          <w:lang w:bidi="fa-IR"/>
        </w:rPr>
        <w:t xml:space="preserve">پمپ های اسپرینکلر و 6کیلوولت، فایر دمپرها، هیدرانت، والو اسپری آب و کف تانکهای سوخت، </w:t>
      </w:r>
      <w:r>
        <w:rPr>
          <w:rFonts w:hint="cs"/>
          <w:rtl/>
          <w:lang w:bidi="fa-IR"/>
        </w:rPr>
        <w:t xml:space="preserve">سیستم های اعلام و </w:t>
      </w:r>
      <w:r w:rsidR="00EF7B0C">
        <w:rPr>
          <w:rFonts w:hint="cs"/>
          <w:rtl/>
          <w:lang w:bidi="fa-IR"/>
        </w:rPr>
        <w:t>اطفا(پودر خشک، اسپری آب، هالون) و شارژ کپسول ها الزاما در حضور ناظر انجام شود.</w:t>
      </w:r>
    </w:p>
    <w:p w14:paraId="22927C8C" w14:textId="689FD09F" w:rsidR="00A67256" w:rsidRDefault="00A67256" w:rsidP="00A67256">
      <w:pPr>
        <w:pStyle w:val="ListParagraph"/>
        <w:numPr>
          <w:ilvl w:val="0"/>
          <w:numId w:val="2"/>
        </w:numPr>
        <w:rPr>
          <w:lang w:bidi="fa-IR"/>
        </w:rPr>
      </w:pPr>
      <w:r w:rsidRPr="00A67256">
        <w:rPr>
          <w:rtl/>
          <w:lang w:bidi="fa-IR"/>
        </w:rPr>
        <w:t>همکار</w:t>
      </w:r>
      <w:r w:rsidRPr="00A67256">
        <w:rPr>
          <w:rFonts w:hint="cs"/>
          <w:rtl/>
          <w:lang w:bidi="fa-IR"/>
        </w:rPr>
        <w:t>ی</w:t>
      </w:r>
      <w:r w:rsidRPr="00A67256">
        <w:rPr>
          <w:rtl/>
          <w:lang w:bidi="fa-IR"/>
        </w:rPr>
        <w:t xml:space="preserve"> با سا</w:t>
      </w:r>
      <w:r w:rsidRPr="00A67256">
        <w:rPr>
          <w:rFonts w:hint="cs"/>
          <w:rtl/>
          <w:lang w:bidi="fa-IR"/>
        </w:rPr>
        <w:t>یر</w:t>
      </w:r>
      <w:r w:rsidRPr="00A67256">
        <w:rPr>
          <w:rtl/>
          <w:lang w:bidi="fa-IR"/>
        </w:rPr>
        <w:t xml:space="preserve"> امور جهت ا</w:t>
      </w:r>
      <w:r w:rsidRPr="00A67256">
        <w:rPr>
          <w:rFonts w:hint="cs"/>
          <w:rtl/>
          <w:lang w:bidi="fa-IR"/>
        </w:rPr>
        <w:t>یمن</w:t>
      </w:r>
      <w:r w:rsidRPr="00A67256">
        <w:rPr>
          <w:rtl/>
          <w:lang w:bidi="fa-IR"/>
        </w:rPr>
        <w:t xml:space="preserve"> ساز</w:t>
      </w:r>
      <w:r w:rsidRPr="00A67256">
        <w:rPr>
          <w:rFonts w:hint="cs"/>
          <w:rtl/>
          <w:lang w:bidi="fa-IR"/>
        </w:rPr>
        <w:t>ی،</w:t>
      </w:r>
      <w:r w:rsidRPr="00A67256">
        <w:rPr>
          <w:rtl/>
          <w:lang w:bidi="fa-IR"/>
        </w:rPr>
        <w:t xml:space="preserve"> و شستشو</w:t>
      </w:r>
      <w:r w:rsidRPr="00A67256">
        <w:rPr>
          <w:rFonts w:hint="cs"/>
          <w:rtl/>
          <w:lang w:bidi="fa-IR"/>
        </w:rPr>
        <w:t>ی</w:t>
      </w:r>
      <w:r w:rsidRPr="00A67256">
        <w:rPr>
          <w:rtl/>
          <w:lang w:bidi="fa-IR"/>
        </w:rPr>
        <w:t xml:space="preserve"> تجه</w:t>
      </w:r>
      <w:r w:rsidRPr="00A67256">
        <w:rPr>
          <w:rFonts w:hint="cs"/>
          <w:rtl/>
          <w:lang w:bidi="fa-IR"/>
        </w:rPr>
        <w:t>یزات</w:t>
      </w:r>
      <w:r w:rsidRPr="00A67256">
        <w:rPr>
          <w:rtl/>
          <w:lang w:bidi="fa-IR"/>
        </w:rPr>
        <w:t xml:space="preserve"> مانند دودکش، ترانسفورماتورها و ... بر عهده پ</w:t>
      </w:r>
      <w:r w:rsidRPr="00A67256">
        <w:rPr>
          <w:rFonts w:hint="cs"/>
          <w:rtl/>
          <w:lang w:bidi="fa-IR"/>
        </w:rPr>
        <w:t>یمانکار</w:t>
      </w:r>
      <w:r w:rsidRPr="00A67256">
        <w:rPr>
          <w:rtl/>
          <w:lang w:bidi="fa-IR"/>
        </w:rPr>
        <w:t xml:space="preserve"> م</w:t>
      </w:r>
      <w:r w:rsidRPr="00A67256">
        <w:rPr>
          <w:rFonts w:hint="cs"/>
          <w:rtl/>
          <w:lang w:bidi="fa-IR"/>
        </w:rPr>
        <w:t>ی</w:t>
      </w:r>
      <w:r w:rsidRPr="00A67256">
        <w:rPr>
          <w:rtl/>
          <w:lang w:bidi="fa-IR"/>
        </w:rPr>
        <w:t xml:space="preserve"> باشد</w:t>
      </w:r>
    </w:p>
    <w:p w14:paraId="3EE43C08" w14:textId="265D9141" w:rsidR="00C65BE2" w:rsidRDefault="00EF7B0C" w:rsidP="007D6C96">
      <w:pPr>
        <w:pStyle w:val="ListParagraph"/>
        <w:numPr>
          <w:ilvl w:val="0"/>
          <w:numId w:val="2"/>
        </w:numPr>
        <w:rPr>
          <w:lang w:bidi="fa-IR"/>
        </w:rPr>
      </w:pPr>
      <w:r>
        <w:rPr>
          <w:rFonts w:hint="cs"/>
          <w:rtl/>
          <w:lang w:bidi="fa-IR"/>
        </w:rPr>
        <w:t xml:space="preserve">پیمانکار موظف به </w:t>
      </w:r>
      <w:r w:rsidR="004B5964">
        <w:rPr>
          <w:rFonts w:hint="cs"/>
          <w:rtl/>
          <w:lang w:bidi="fa-IR"/>
        </w:rPr>
        <w:t>انضباط در کار و رعایت کامل اصول ایمنی سایت می باشد.</w:t>
      </w:r>
    </w:p>
    <w:p w14:paraId="7549EBB6" w14:textId="3A695D91" w:rsidR="0084798E" w:rsidRDefault="0084798E" w:rsidP="00A67256">
      <w:pPr>
        <w:pStyle w:val="ListParagraph"/>
        <w:rPr>
          <w:lang w:bidi="fa-IR"/>
        </w:rPr>
      </w:pPr>
    </w:p>
    <w:sectPr w:rsidR="00847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5B4D"/>
    <w:multiLevelType w:val="hybridMultilevel"/>
    <w:tmpl w:val="20EEC3F2"/>
    <w:lvl w:ilvl="0" w:tplc="D3E2363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A75D9E"/>
    <w:multiLevelType w:val="hybridMultilevel"/>
    <w:tmpl w:val="D6F2B564"/>
    <w:lvl w:ilvl="0" w:tplc="EE2E15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57E4E"/>
    <w:multiLevelType w:val="hybridMultilevel"/>
    <w:tmpl w:val="D6F2B564"/>
    <w:lvl w:ilvl="0" w:tplc="EE2E15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6DDF"/>
    <w:multiLevelType w:val="hybridMultilevel"/>
    <w:tmpl w:val="C68C84E0"/>
    <w:lvl w:ilvl="0" w:tplc="C9566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2576F"/>
    <w:multiLevelType w:val="hybridMultilevel"/>
    <w:tmpl w:val="08F2B0FA"/>
    <w:lvl w:ilvl="0" w:tplc="EE2E15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70494"/>
    <w:multiLevelType w:val="hybridMultilevel"/>
    <w:tmpl w:val="4B9ABE64"/>
    <w:lvl w:ilvl="0" w:tplc="B6BA94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F0EAA"/>
    <w:multiLevelType w:val="hybridMultilevel"/>
    <w:tmpl w:val="79BEF51E"/>
    <w:lvl w:ilvl="0" w:tplc="8CF04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1055B"/>
    <w:multiLevelType w:val="hybridMultilevel"/>
    <w:tmpl w:val="7FC65898"/>
    <w:lvl w:ilvl="0" w:tplc="1B8E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B66656"/>
    <w:multiLevelType w:val="hybridMultilevel"/>
    <w:tmpl w:val="08F2B0FA"/>
    <w:lvl w:ilvl="0" w:tplc="EE2E15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7525C"/>
    <w:multiLevelType w:val="hybridMultilevel"/>
    <w:tmpl w:val="9EACC560"/>
    <w:lvl w:ilvl="0" w:tplc="EE2E15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96"/>
    <w:rsid w:val="000053C8"/>
    <w:rsid w:val="00010B9C"/>
    <w:rsid w:val="000205C9"/>
    <w:rsid w:val="00070869"/>
    <w:rsid w:val="00074047"/>
    <w:rsid w:val="000A3BF3"/>
    <w:rsid w:val="000A40D9"/>
    <w:rsid w:val="000F66CA"/>
    <w:rsid w:val="00104924"/>
    <w:rsid w:val="0012684B"/>
    <w:rsid w:val="00145461"/>
    <w:rsid w:val="00151172"/>
    <w:rsid w:val="0017588D"/>
    <w:rsid w:val="00190AAC"/>
    <w:rsid w:val="002157EE"/>
    <w:rsid w:val="002645E9"/>
    <w:rsid w:val="00281020"/>
    <w:rsid w:val="002D73BB"/>
    <w:rsid w:val="002E4F18"/>
    <w:rsid w:val="00303A14"/>
    <w:rsid w:val="0037577B"/>
    <w:rsid w:val="003819AE"/>
    <w:rsid w:val="003819BE"/>
    <w:rsid w:val="003C5153"/>
    <w:rsid w:val="003F120B"/>
    <w:rsid w:val="00451F6C"/>
    <w:rsid w:val="00452819"/>
    <w:rsid w:val="004B5964"/>
    <w:rsid w:val="004F7785"/>
    <w:rsid w:val="0052132D"/>
    <w:rsid w:val="00521581"/>
    <w:rsid w:val="00543017"/>
    <w:rsid w:val="00574433"/>
    <w:rsid w:val="005E59B7"/>
    <w:rsid w:val="006173F7"/>
    <w:rsid w:val="00620AFB"/>
    <w:rsid w:val="00631A21"/>
    <w:rsid w:val="00632BE0"/>
    <w:rsid w:val="00636517"/>
    <w:rsid w:val="00652BE1"/>
    <w:rsid w:val="006676CF"/>
    <w:rsid w:val="00685FE7"/>
    <w:rsid w:val="0069773B"/>
    <w:rsid w:val="006C30AB"/>
    <w:rsid w:val="0072303D"/>
    <w:rsid w:val="00742BBD"/>
    <w:rsid w:val="0078507F"/>
    <w:rsid w:val="00793DD8"/>
    <w:rsid w:val="007A2848"/>
    <w:rsid w:val="007D6C96"/>
    <w:rsid w:val="007E2BCD"/>
    <w:rsid w:val="00806F11"/>
    <w:rsid w:val="0083299C"/>
    <w:rsid w:val="0084798E"/>
    <w:rsid w:val="00850C67"/>
    <w:rsid w:val="00862A1A"/>
    <w:rsid w:val="00870A1A"/>
    <w:rsid w:val="0088590D"/>
    <w:rsid w:val="008871B5"/>
    <w:rsid w:val="008A413A"/>
    <w:rsid w:val="008C1B06"/>
    <w:rsid w:val="008D11D8"/>
    <w:rsid w:val="008D3674"/>
    <w:rsid w:val="008D4732"/>
    <w:rsid w:val="0092223A"/>
    <w:rsid w:val="00936468"/>
    <w:rsid w:val="009838EC"/>
    <w:rsid w:val="009C1723"/>
    <w:rsid w:val="009E01BE"/>
    <w:rsid w:val="00A4716F"/>
    <w:rsid w:val="00A65A90"/>
    <w:rsid w:val="00A67256"/>
    <w:rsid w:val="00AA2374"/>
    <w:rsid w:val="00AA6064"/>
    <w:rsid w:val="00AB66D4"/>
    <w:rsid w:val="00B11CAD"/>
    <w:rsid w:val="00B776AC"/>
    <w:rsid w:val="00C02606"/>
    <w:rsid w:val="00C0735D"/>
    <w:rsid w:val="00C16198"/>
    <w:rsid w:val="00C65BE2"/>
    <w:rsid w:val="00C674B4"/>
    <w:rsid w:val="00C94158"/>
    <w:rsid w:val="00CA743A"/>
    <w:rsid w:val="00CC67EC"/>
    <w:rsid w:val="00CD13DC"/>
    <w:rsid w:val="00CD3CC9"/>
    <w:rsid w:val="00CE11F4"/>
    <w:rsid w:val="00CE577E"/>
    <w:rsid w:val="00CE6D05"/>
    <w:rsid w:val="00CE74EE"/>
    <w:rsid w:val="00D03CA3"/>
    <w:rsid w:val="00D127EF"/>
    <w:rsid w:val="00D16FB3"/>
    <w:rsid w:val="00D17890"/>
    <w:rsid w:val="00D36912"/>
    <w:rsid w:val="00D40389"/>
    <w:rsid w:val="00DC4312"/>
    <w:rsid w:val="00E20C94"/>
    <w:rsid w:val="00E5772E"/>
    <w:rsid w:val="00EC2D37"/>
    <w:rsid w:val="00EE2AD9"/>
    <w:rsid w:val="00EE414B"/>
    <w:rsid w:val="00EF1FA5"/>
    <w:rsid w:val="00EF7B0C"/>
    <w:rsid w:val="00F12125"/>
    <w:rsid w:val="00F20C1C"/>
    <w:rsid w:val="00F966DF"/>
    <w:rsid w:val="00F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:"/>
  <w14:docId w14:val="2F086D8A"/>
  <w15:chartTrackingRefBased/>
  <w15:docId w15:val="{4CE89C4F-E60A-4600-B4B8-AC5138D0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7EC"/>
    <w:pPr>
      <w:bidi/>
    </w:pPr>
    <w:rPr>
      <w:rFonts w:asciiTheme="minorBidi" w:hAnsiTheme="minorBidi" w:cs="B Z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C96"/>
    <w:pPr>
      <w:ind w:left="720"/>
      <w:contextualSpacing/>
    </w:pPr>
  </w:style>
  <w:style w:type="table" w:styleId="TableGrid">
    <w:name w:val="Table Grid"/>
    <w:basedOn w:val="TableNormal"/>
    <w:uiPriority w:val="39"/>
    <w:rsid w:val="000F6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 بشيري</dc:creator>
  <cp:keywords/>
  <dc:description/>
  <cp:lastModifiedBy>سعيد  بافندگان مجاور </cp:lastModifiedBy>
  <cp:revision>2</cp:revision>
  <dcterms:created xsi:type="dcterms:W3CDTF">2023-11-13T05:05:00Z</dcterms:created>
  <dcterms:modified xsi:type="dcterms:W3CDTF">2023-11-13T05:05:00Z</dcterms:modified>
</cp:coreProperties>
</file>