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9364D" w14:textId="26A3B403" w:rsidR="00B20B57" w:rsidRPr="00CB0903" w:rsidRDefault="00B20B57" w:rsidP="00455894">
      <w:pPr>
        <w:pStyle w:val="Heading1"/>
        <w:jc w:val="center"/>
        <w:rPr>
          <w:rFonts w:cs="B Titr"/>
          <w:color w:val="FF0000"/>
          <w:sz w:val="28"/>
          <w:szCs w:val="28"/>
          <w:rtl/>
          <w:lang w:bidi="fa-IR"/>
        </w:rPr>
      </w:pPr>
      <w:r w:rsidRPr="00CB0903">
        <w:rPr>
          <w:rFonts w:cs="B Titr" w:hint="cs"/>
          <w:color w:val="FF0000"/>
          <w:sz w:val="28"/>
          <w:szCs w:val="28"/>
          <w:rtl/>
          <w:lang w:bidi="fa-IR"/>
        </w:rPr>
        <w:t xml:space="preserve">شرح خدمات فنی </w:t>
      </w:r>
      <w:r w:rsidR="00B14D72" w:rsidRPr="00CB0903">
        <w:rPr>
          <w:rFonts w:cs="B Titr" w:hint="cs"/>
          <w:color w:val="FF0000"/>
          <w:sz w:val="28"/>
          <w:szCs w:val="28"/>
          <w:rtl/>
          <w:lang w:bidi="fa-IR"/>
        </w:rPr>
        <w:t xml:space="preserve">بسته </w:t>
      </w:r>
      <w:r w:rsidRPr="00CB0903">
        <w:rPr>
          <w:rFonts w:cs="B Titr" w:hint="cs"/>
          <w:color w:val="FF0000"/>
          <w:sz w:val="28"/>
          <w:szCs w:val="28"/>
          <w:rtl/>
          <w:lang w:bidi="fa-IR"/>
        </w:rPr>
        <w:t xml:space="preserve">اسیدشویی </w:t>
      </w:r>
      <w:r w:rsidR="00B14D72" w:rsidRPr="00CB0903">
        <w:rPr>
          <w:rFonts w:cs="B Titr" w:hint="cs"/>
          <w:color w:val="FF0000"/>
          <w:sz w:val="28"/>
          <w:szCs w:val="28"/>
          <w:rtl/>
          <w:lang w:bidi="fa-IR"/>
        </w:rPr>
        <w:t>(</w:t>
      </w:r>
      <w:r w:rsidR="00146679" w:rsidRPr="00146679">
        <w:rPr>
          <w:rFonts w:cs="B Titr"/>
          <w:color w:val="FF0000"/>
          <w:sz w:val="28"/>
          <w:szCs w:val="28"/>
          <w:rtl/>
          <w:lang w:bidi="fa-IR"/>
        </w:rPr>
        <w:t>لوله ها</w:t>
      </w:r>
      <w:r w:rsidR="00146679" w:rsidRPr="00146679">
        <w:rPr>
          <w:rFonts w:cs="B Titr" w:hint="cs"/>
          <w:color w:val="FF0000"/>
          <w:sz w:val="28"/>
          <w:szCs w:val="28"/>
          <w:rtl/>
          <w:lang w:bidi="fa-IR"/>
        </w:rPr>
        <w:t>ی</w:t>
      </w:r>
      <w:r w:rsidR="00146679" w:rsidRPr="00146679">
        <w:rPr>
          <w:rFonts w:cs="B Titr"/>
          <w:color w:val="FF0000"/>
          <w:sz w:val="28"/>
          <w:szCs w:val="28"/>
          <w:rtl/>
          <w:lang w:bidi="fa-IR"/>
        </w:rPr>
        <w:t xml:space="preserve">  </w:t>
      </w:r>
      <w:r w:rsidR="00146679" w:rsidRPr="00146679">
        <w:rPr>
          <w:rFonts w:cs="B Titr" w:hint="cs"/>
          <w:color w:val="FF0000"/>
          <w:sz w:val="28"/>
          <w:szCs w:val="28"/>
          <w:rtl/>
          <w:lang w:bidi="fa-IR"/>
        </w:rPr>
        <w:t>سوپرهیت</w:t>
      </w:r>
      <w:r w:rsidR="00146679" w:rsidRPr="00146679">
        <w:rPr>
          <w:rFonts w:cs="B Titr"/>
          <w:color w:val="FF0000"/>
          <w:sz w:val="28"/>
          <w:szCs w:val="28"/>
          <w:rtl/>
          <w:lang w:bidi="fa-IR"/>
        </w:rPr>
        <w:t xml:space="preserve"> 1،2و3  واحد</w:t>
      </w:r>
      <w:r w:rsidR="00455894">
        <w:rPr>
          <w:rFonts w:cs="B Titr" w:hint="cs"/>
          <w:color w:val="FF0000"/>
          <w:sz w:val="28"/>
          <w:szCs w:val="28"/>
          <w:rtl/>
          <w:lang w:bidi="fa-IR"/>
        </w:rPr>
        <w:t>2</w:t>
      </w:r>
      <w:r w:rsidR="00B14D72" w:rsidRPr="00CB0903">
        <w:rPr>
          <w:rFonts w:cs="B Titr" w:hint="cs"/>
          <w:color w:val="FF0000"/>
          <w:sz w:val="28"/>
          <w:szCs w:val="28"/>
          <w:rtl/>
          <w:lang w:bidi="fa-IR"/>
        </w:rPr>
        <w:t>)</w:t>
      </w:r>
    </w:p>
    <w:p w14:paraId="5741CDE4" w14:textId="2091A87B" w:rsidR="000A3BF3" w:rsidRDefault="00B20B57" w:rsidP="00250BDF">
      <w:pPr>
        <w:pStyle w:val="Heading1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الف) </w:t>
      </w:r>
      <w:r w:rsidR="001F0A7B">
        <w:rPr>
          <w:rFonts w:hint="cs"/>
          <w:rtl/>
          <w:lang w:bidi="fa-IR"/>
        </w:rPr>
        <w:t>شرح فعالیت</w:t>
      </w:r>
    </w:p>
    <w:p w14:paraId="6D875D35" w14:textId="70A11851" w:rsidR="004C5802" w:rsidRDefault="001F0A7B" w:rsidP="00250BDF">
      <w:p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انجام کلیه فرآیندهای اسیدشویی به منظور حذف رسوبات داخل لوله های بویلر و سپس ایجاد لایه پسیو موقت </w:t>
      </w:r>
    </w:p>
    <w:p w14:paraId="19C5E3AE" w14:textId="28E379DE" w:rsidR="001F0A7B" w:rsidRDefault="001F0A7B" w:rsidP="00250BDF">
      <w:p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اسیدشویی: تمیزکاری شیمیایی و حذف رسوبات</w:t>
      </w:r>
      <w:r w:rsidR="00B337B7">
        <w:rPr>
          <w:rFonts w:hint="cs"/>
          <w:rtl/>
          <w:lang w:bidi="fa-IR"/>
        </w:rPr>
        <w:t xml:space="preserve"> جداره داخلی کلیه لوله های بویلر شامل</w:t>
      </w:r>
      <w:r w:rsidR="00500DFC">
        <w:rPr>
          <w:rFonts w:hint="cs"/>
          <w:rtl/>
          <w:lang w:bidi="fa-IR"/>
        </w:rPr>
        <w:t xml:space="preserve"> درام،</w:t>
      </w:r>
      <w:r w:rsidR="00B337B7">
        <w:rPr>
          <w:rFonts w:hint="cs"/>
          <w:rtl/>
          <w:lang w:bidi="fa-IR"/>
        </w:rPr>
        <w:t xml:space="preserve"> لوله های واتروال، ساپورت</w:t>
      </w:r>
      <w:r w:rsidR="002D3A9C">
        <w:rPr>
          <w:rFonts w:hint="cs"/>
          <w:rtl/>
          <w:lang w:bidi="fa-IR"/>
        </w:rPr>
        <w:t>ینگ تیوب</w:t>
      </w:r>
      <w:r w:rsidR="00B337B7">
        <w:rPr>
          <w:rFonts w:hint="cs"/>
          <w:rtl/>
          <w:lang w:bidi="fa-IR"/>
        </w:rPr>
        <w:t>،</w:t>
      </w:r>
      <w:r w:rsidR="002D3A9C">
        <w:rPr>
          <w:lang w:bidi="fa-IR"/>
        </w:rPr>
        <w:t xml:space="preserve"> </w:t>
      </w:r>
      <w:r w:rsidR="002D3A9C">
        <w:rPr>
          <w:rFonts w:hint="cs"/>
          <w:rtl/>
          <w:lang w:bidi="fa-IR"/>
        </w:rPr>
        <w:t>آبزن ها،</w:t>
      </w:r>
      <w:r w:rsidR="00B337B7">
        <w:rPr>
          <w:rFonts w:hint="cs"/>
          <w:rtl/>
          <w:lang w:bidi="fa-IR"/>
        </w:rPr>
        <w:t xml:space="preserve"> سوپرهیترهای 1، 2 و 3 به همراه تمامی هدرها و تجهیزات مربوطه </w:t>
      </w:r>
      <w:r>
        <w:rPr>
          <w:rFonts w:hint="cs"/>
          <w:rtl/>
          <w:lang w:bidi="fa-IR"/>
        </w:rPr>
        <w:t xml:space="preserve">مطابق با دستورالعمل مورد تایید کارفرما </w:t>
      </w:r>
    </w:p>
    <w:p w14:paraId="395BA070" w14:textId="2DC3FF83" w:rsidR="00D93240" w:rsidRPr="00D93240" w:rsidRDefault="00D93240" w:rsidP="00250BDF">
      <w:pPr>
        <w:jc w:val="both"/>
        <w:rPr>
          <w:color w:val="4472C4" w:themeColor="accent1"/>
          <w:rtl/>
          <w:lang w:bidi="fa-IR"/>
        </w:rPr>
      </w:pPr>
      <w:r w:rsidRPr="00D93240">
        <w:rPr>
          <w:rFonts w:hint="cs"/>
          <w:color w:val="4472C4" w:themeColor="accent1"/>
          <w:rtl/>
          <w:lang w:bidi="fa-IR"/>
        </w:rPr>
        <w:t>مسیرهای سیرکولاسیون و فلاشینگ به شرح زیر می باشد:</w:t>
      </w:r>
    </w:p>
    <w:p w14:paraId="728FEDF6" w14:textId="32D3A376" w:rsidR="00865645" w:rsidRDefault="00865645" w:rsidP="00250BDF">
      <w:pPr>
        <w:pStyle w:val="ListParagraph"/>
        <w:numPr>
          <w:ilvl w:val="0"/>
          <w:numId w:val="2"/>
        </w:num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مسیر </w:t>
      </w:r>
      <w:r w:rsidR="00D93240">
        <w:rPr>
          <w:rFonts w:hint="cs"/>
          <w:rtl/>
          <w:lang w:bidi="fa-IR"/>
        </w:rPr>
        <w:t>سیرکولاسیون</w:t>
      </w:r>
      <w:r>
        <w:rPr>
          <w:rFonts w:hint="cs"/>
          <w:rtl/>
          <w:lang w:bidi="fa-IR"/>
        </w:rPr>
        <w:t xml:space="preserve"> </w:t>
      </w:r>
    </w:p>
    <w:p w14:paraId="31401F96" w14:textId="77BF2A1F" w:rsidR="00865645" w:rsidRDefault="00865645" w:rsidP="008D0F7C">
      <w:p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تانک اسیدشویی، ورود از هدرهای پایینی لوله های واتر وال، درام، ساپورتینگ تیوبها، سوپرهیتر ها، برگشت به تانک اسیدشویی و  سیرکولاسیون مجدد از طریق تانک اسیدشویی</w:t>
      </w:r>
    </w:p>
    <w:p w14:paraId="737600E4" w14:textId="21621FE6" w:rsidR="00D93240" w:rsidRDefault="00D93240" w:rsidP="00250BDF">
      <w:pPr>
        <w:pStyle w:val="ListParagraph"/>
        <w:numPr>
          <w:ilvl w:val="0"/>
          <w:numId w:val="2"/>
        </w:num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مسیر فلاشینگ</w:t>
      </w:r>
    </w:p>
    <w:p w14:paraId="110D3347" w14:textId="7C32B031" w:rsidR="00D93240" w:rsidRDefault="00D93240" w:rsidP="00250BDF">
      <w:pPr>
        <w:ind w:left="360"/>
        <w:jc w:val="both"/>
        <w:rPr>
          <w:rtl/>
          <w:lang w:bidi="fa-IR"/>
        </w:rPr>
      </w:pPr>
      <w:r>
        <w:rPr>
          <w:rFonts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2C9E00" wp14:editId="25B632F4">
                <wp:simplePos x="0" y="0"/>
                <wp:positionH relativeFrom="column">
                  <wp:posOffset>2458527</wp:posOffset>
                </wp:positionH>
                <wp:positionV relativeFrom="paragraph">
                  <wp:posOffset>249399</wp:posOffset>
                </wp:positionV>
                <wp:extent cx="638355" cy="282204"/>
                <wp:effectExtent l="38100" t="0" r="28575" b="9906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355" cy="282204"/>
                        </a:xfrm>
                        <a:prstGeom prst="bentConnector3">
                          <a:avLst>
                            <a:gd name="adj1" fmla="val -2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D5C1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left:0;text-align:left;margin-left:193.6pt;margin-top:19.65pt;width:50.25pt;height:22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" adj="-5" strokecolor="#4472c4 [3204]" strokeweight=".5pt">
                <v:stroke endarrow="block"/>
              </v:shape>
            </w:pict>
          </mc:Fallback>
        </mc:AlternateContent>
      </w:r>
      <w:r>
        <w:rPr>
          <w:rFonts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CD8305" wp14:editId="3C28427D">
                <wp:simplePos x="0" y="0"/>
                <wp:positionH relativeFrom="column">
                  <wp:posOffset>2449902</wp:posOffset>
                </wp:positionH>
                <wp:positionV relativeFrom="paragraph">
                  <wp:posOffset>180388</wp:posOffset>
                </wp:positionV>
                <wp:extent cx="232913" cy="0"/>
                <wp:effectExtent l="38100" t="76200" r="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9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2968C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left:0;text-align:left;margin-left:192.9pt;margin-top:14.2pt;width:18.35pt;height: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cs"/>
          <w:rtl/>
          <w:lang w:bidi="fa-IR"/>
        </w:rPr>
        <w:t>تانک آب تغذیه، پمپ آب تغذیه(</w:t>
      </w:r>
      <w:r>
        <w:rPr>
          <w:lang w:bidi="fa-IR"/>
        </w:rPr>
        <w:t>FWP</w:t>
      </w:r>
      <w:r>
        <w:rPr>
          <w:rFonts w:hint="cs"/>
          <w:rtl/>
          <w:lang w:bidi="fa-IR"/>
        </w:rPr>
        <w:t>)، اکونومایزر        اواپراتور، هدر انتهایی اواپراتور، استخر ستلینگ</w:t>
      </w:r>
    </w:p>
    <w:p w14:paraId="4274D56D" w14:textId="77777777" w:rsidR="00D93240" w:rsidRDefault="00D93240" w:rsidP="00250BDF">
      <w:pPr>
        <w:pStyle w:val="ListParagraph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ساپورتینگ، سوپرهیترها، استخر ستلینگ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1225"/>
        <w:gridCol w:w="2268"/>
        <w:gridCol w:w="1701"/>
        <w:gridCol w:w="1985"/>
        <w:gridCol w:w="1837"/>
      </w:tblGrid>
      <w:tr w:rsidR="00856098" w:rsidRPr="00971D42" w14:paraId="23D36D4D" w14:textId="77777777" w:rsidTr="00595BD9">
        <w:tc>
          <w:tcPr>
            <w:tcW w:w="9016" w:type="dxa"/>
            <w:gridSpan w:val="5"/>
            <w:tcBorders>
              <w:top w:val="nil"/>
              <w:left w:val="nil"/>
              <w:right w:val="nil"/>
            </w:tcBorders>
          </w:tcPr>
          <w:p w14:paraId="795DF02A" w14:textId="64073E2C" w:rsidR="00856098" w:rsidRPr="00971D42" w:rsidRDefault="00B337B7" w:rsidP="00856098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D93240">
              <w:rPr>
                <w:rFonts w:hint="cs"/>
                <w:color w:val="4472C4" w:themeColor="accent1"/>
                <w:rtl/>
              </w:rPr>
              <w:t>فرآیند تمیزکاری شیمیایی بایستی شامل تمامی مراحل زیر باشد:</w:t>
            </w:r>
          </w:p>
        </w:tc>
      </w:tr>
      <w:tr w:rsidR="00856098" w:rsidRPr="00971D42" w14:paraId="7DCC8D8A" w14:textId="77777777" w:rsidTr="00595BD9">
        <w:tc>
          <w:tcPr>
            <w:tcW w:w="1225" w:type="dxa"/>
            <w:vAlign w:val="center"/>
          </w:tcPr>
          <w:p w14:paraId="0114E823" w14:textId="77777777" w:rsidR="00856098" w:rsidRPr="00856098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sz w:val="18"/>
                <w:szCs w:val="24"/>
                <w:rtl/>
              </w:rPr>
            </w:pPr>
            <w:r w:rsidRPr="00856098">
              <w:rPr>
                <w:rFonts w:asciiTheme="minorHAnsi" w:hAnsiTheme="minorHAnsi" w:cs="B Nazanin" w:hint="cs"/>
                <w:b/>
                <w:bCs/>
                <w:sz w:val="18"/>
                <w:szCs w:val="24"/>
                <w:rtl/>
              </w:rPr>
              <w:t>مرحله</w:t>
            </w:r>
          </w:p>
        </w:tc>
        <w:tc>
          <w:tcPr>
            <w:tcW w:w="2268" w:type="dxa"/>
            <w:vAlign w:val="center"/>
          </w:tcPr>
          <w:p w14:paraId="1A1A2CEE" w14:textId="77777777" w:rsidR="00856098" w:rsidRPr="00856098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sz w:val="18"/>
                <w:szCs w:val="24"/>
                <w:rtl/>
              </w:rPr>
            </w:pPr>
            <w:r w:rsidRPr="00856098">
              <w:rPr>
                <w:rFonts w:asciiTheme="minorHAnsi" w:hAnsiTheme="minorHAnsi" w:cs="B Nazanin" w:hint="cs"/>
                <w:b/>
                <w:bCs/>
                <w:sz w:val="18"/>
                <w:szCs w:val="24"/>
                <w:rtl/>
              </w:rPr>
              <w:t>فرایند</w:t>
            </w:r>
          </w:p>
        </w:tc>
        <w:tc>
          <w:tcPr>
            <w:tcW w:w="1701" w:type="dxa"/>
            <w:vAlign w:val="center"/>
          </w:tcPr>
          <w:p w14:paraId="793A725C" w14:textId="77777777" w:rsidR="00856098" w:rsidRPr="00856098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sz w:val="18"/>
                <w:szCs w:val="24"/>
                <w:rtl/>
              </w:rPr>
            </w:pPr>
            <w:r w:rsidRPr="00856098">
              <w:rPr>
                <w:rFonts w:asciiTheme="minorHAnsi" w:hAnsiTheme="minorHAnsi" w:cs="B Nazanin" w:hint="cs"/>
                <w:b/>
                <w:bCs/>
                <w:sz w:val="18"/>
                <w:szCs w:val="24"/>
                <w:rtl/>
              </w:rPr>
              <w:t>شرایط عملیاتی</w:t>
            </w:r>
          </w:p>
        </w:tc>
        <w:tc>
          <w:tcPr>
            <w:tcW w:w="1985" w:type="dxa"/>
            <w:vAlign w:val="center"/>
          </w:tcPr>
          <w:p w14:paraId="52423F33" w14:textId="77777777" w:rsidR="00856098" w:rsidRPr="00856098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sz w:val="18"/>
                <w:szCs w:val="24"/>
                <w:rtl/>
              </w:rPr>
            </w:pPr>
            <w:r w:rsidRPr="00856098">
              <w:rPr>
                <w:rFonts w:asciiTheme="minorHAnsi" w:hAnsiTheme="minorHAnsi" w:cs="B Nazanin" w:hint="cs"/>
                <w:b/>
                <w:bCs/>
                <w:sz w:val="18"/>
                <w:szCs w:val="24"/>
                <w:rtl/>
              </w:rPr>
              <w:t>پارامتر مورد بررسی</w:t>
            </w:r>
          </w:p>
        </w:tc>
        <w:tc>
          <w:tcPr>
            <w:tcW w:w="1837" w:type="dxa"/>
            <w:vAlign w:val="center"/>
          </w:tcPr>
          <w:p w14:paraId="527F6EDA" w14:textId="77777777" w:rsidR="00856098" w:rsidRPr="00856098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sz w:val="18"/>
                <w:szCs w:val="24"/>
                <w:rtl/>
              </w:rPr>
            </w:pPr>
            <w:r w:rsidRPr="00856098">
              <w:rPr>
                <w:rFonts w:asciiTheme="minorHAnsi" w:hAnsiTheme="minorHAnsi" w:cs="B Nazanin" w:hint="cs"/>
                <w:b/>
                <w:bCs/>
                <w:sz w:val="18"/>
                <w:szCs w:val="24"/>
                <w:rtl/>
              </w:rPr>
              <w:t>مقدار</w:t>
            </w:r>
          </w:p>
        </w:tc>
      </w:tr>
      <w:tr w:rsidR="00856098" w:rsidRPr="00971D42" w14:paraId="781599A4" w14:textId="77777777" w:rsidTr="00595BD9">
        <w:tc>
          <w:tcPr>
            <w:tcW w:w="1225" w:type="dxa"/>
            <w:vAlign w:val="center"/>
          </w:tcPr>
          <w:p w14:paraId="2B5EDA00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1</w:t>
            </w:r>
          </w:p>
        </w:tc>
        <w:tc>
          <w:tcPr>
            <w:tcW w:w="2268" w:type="dxa"/>
            <w:vAlign w:val="center"/>
          </w:tcPr>
          <w:p w14:paraId="70DDF702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کنترل تجهیزات و تست اولیه</w:t>
            </w:r>
          </w:p>
        </w:tc>
        <w:tc>
          <w:tcPr>
            <w:tcW w:w="1701" w:type="dxa"/>
            <w:vAlign w:val="center"/>
          </w:tcPr>
          <w:p w14:paraId="0E59ECBC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اجرای آزمایشی</w:t>
            </w:r>
          </w:p>
        </w:tc>
        <w:tc>
          <w:tcPr>
            <w:tcW w:w="1985" w:type="dxa"/>
            <w:vAlign w:val="center"/>
          </w:tcPr>
          <w:p w14:paraId="2ADB9614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نشتی، دبی و فشار مناسب، عملکرد صحیح تجهیزات و ...</w:t>
            </w:r>
          </w:p>
        </w:tc>
        <w:tc>
          <w:tcPr>
            <w:tcW w:w="1837" w:type="dxa"/>
            <w:vAlign w:val="center"/>
          </w:tcPr>
          <w:p w14:paraId="4519566E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</w:p>
        </w:tc>
      </w:tr>
      <w:tr w:rsidR="00856098" w:rsidRPr="00971D42" w14:paraId="056E2D5B" w14:textId="77777777" w:rsidTr="00595BD9">
        <w:tc>
          <w:tcPr>
            <w:tcW w:w="1225" w:type="dxa"/>
            <w:vAlign w:val="center"/>
          </w:tcPr>
          <w:p w14:paraId="6FB4270E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14:paraId="6D4B354D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فلاشینگ اولیه</w:t>
            </w:r>
          </w:p>
        </w:tc>
        <w:tc>
          <w:tcPr>
            <w:tcW w:w="1701" w:type="dxa"/>
            <w:vAlign w:val="center"/>
          </w:tcPr>
          <w:p w14:paraId="7948B67E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سرعت &gt;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0.5 m/s</w:t>
            </w:r>
          </w:p>
        </w:tc>
        <w:tc>
          <w:tcPr>
            <w:tcW w:w="1985" w:type="dxa"/>
            <w:vAlign w:val="center"/>
          </w:tcPr>
          <w:p w14:paraId="758DF2C9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کدورت</w:t>
            </w:r>
          </w:p>
        </w:tc>
        <w:tc>
          <w:tcPr>
            <w:tcW w:w="1837" w:type="dxa"/>
            <w:vAlign w:val="center"/>
          </w:tcPr>
          <w:p w14:paraId="61A80254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کمتر از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0.2</w:t>
            </w:r>
          </w:p>
        </w:tc>
      </w:tr>
      <w:tr w:rsidR="00856098" w:rsidRPr="00971D42" w14:paraId="79D07196" w14:textId="77777777" w:rsidTr="00595BD9">
        <w:tc>
          <w:tcPr>
            <w:tcW w:w="1225" w:type="dxa"/>
            <w:vAlign w:val="center"/>
          </w:tcPr>
          <w:p w14:paraId="6ECEB18E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3</w:t>
            </w:r>
          </w:p>
        </w:tc>
        <w:tc>
          <w:tcPr>
            <w:tcW w:w="2268" w:type="dxa"/>
            <w:vAlign w:val="center"/>
          </w:tcPr>
          <w:p w14:paraId="0A7E88F4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شستشو با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wetting agent</w:t>
            </w:r>
          </w:p>
        </w:tc>
        <w:tc>
          <w:tcPr>
            <w:tcW w:w="1701" w:type="dxa"/>
            <w:vAlign w:val="center"/>
          </w:tcPr>
          <w:p w14:paraId="3358AF90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</w:p>
        </w:tc>
        <w:tc>
          <w:tcPr>
            <w:tcW w:w="1985" w:type="dxa"/>
            <w:vAlign w:val="center"/>
          </w:tcPr>
          <w:p w14:paraId="6C54069E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/>
                <w:sz w:val="20"/>
                <w:szCs w:val="20"/>
              </w:rPr>
              <w:t>Wetting agent</w:t>
            </w:r>
          </w:p>
        </w:tc>
        <w:tc>
          <w:tcPr>
            <w:tcW w:w="1837" w:type="dxa"/>
            <w:vAlign w:val="center"/>
          </w:tcPr>
          <w:p w14:paraId="6E8EDD66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قابل تشخیص</w:t>
            </w:r>
          </w:p>
        </w:tc>
      </w:tr>
      <w:tr w:rsidR="00856098" w:rsidRPr="00971D42" w14:paraId="4C00C79F" w14:textId="77777777" w:rsidTr="00595BD9">
        <w:tc>
          <w:tcPr>
            <w:tcW w:w="1225" w:type="dxa"/>
            <w:vAlign w:val="center"/>
          </w:tcPr>
          <w:p w14:paraId="4CA2781C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4</w:t>
            </w:r>
          </w:p>
        </w:tc>
        <w:tc>
          <w:tcPr>
            <w:tcW w:w="2268" w:type="dxa"/>
            <w:vAlign w:val="center"/>
          </w:tcPr>
          <w:p w14:paraId="0FE6A450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حذف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wetting agent</w:t>
            </w:r>
          </w:p>
        </w:tc>
        <w:tc>
          <w:tcPr>
            <w:tcW w:w="1701" w:type="dxa"/>
            <w:vAlign w:val="center"/>
          </w:tcPr>
          <w:p w14:paraId="1E3A583F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سرعت &gt;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0.5 m/s</w:t>
            </w:r>
          </w:p>
        </w:tc>
        <w:tc>
          <w:tcPr>
            <w:tcW w:w="1985" w:type="dxa"/>
            <w:vAlign w:val="center"/>
          </w:tcPr>
          <w:p w14:paraId="3F5831CB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کدورت</w:t>
            </w:r>
          </w:p>
        </w:tc>
        <w:tc>
          <w:tcPr>
            <w:tcW w:w="1837" w:type="dxa"/>
            <w:vAlign w:val="center"/>
          </w:tcPr>
          <w:p w14:paraId="357B0879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کمتر از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0.2</w:t>
            </w:r>
          </w:p>
        </w:tc>
      </w:tr>
      <w:tr w:rsidR="00856098" w:rsidRPr="00971D42" w14:paraId="4320F596" w14:textId="77777777" w:rsidTr="00595BD9">
        <w:tc>
          <w:tcPr>
            <w:tcW w:w="1225" w:type="dxa"/>
            <w:vAlign w:val="center"/>
          </w:tcPr>
          <w:p w14:paraId="54F70B68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5</w:t>
            </w:r>
          </w:p>
        </w:tc>
        <w:tc>
          <w:tcPr>
            <w:tcW w:w="2268" w:type="dxa"/>
            <w:vAlign w:val="center"/>
          </w:tcPr>
          <w:p w14:paraId="247D7D29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اسیدشویی</w:t>
            </w:r>
          </w:p>
        </w:tc>
        <w:tc>
          <w:tcPr>
            <w:tcW w:w="1701" w:type="dxa"/>
            <w:vAlign w:val="center"/>
          </w:tcPr>
          <w:p w14:paraId="7D374257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سرعت &lt;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0.5 m/s</w:t>
            </w:r>
          </w:p>
          <w:p w14:paraId="4BF90980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دما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90 C</w:t>
            </w:r>
          </w:p>
        </w:tc>
        <w:tc>
          <w:tcPr>
            <w:tcW w:w="1985" w:type="dxa"/>
            <w:vAlign w:val="center"/>
          </w:tcPr>
          <w:p w14:paraId="2BEE641E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آهن</w:t>
            </w:r>
          </w:p>
          <w:p w14:paraId="7383ACF6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اسید</w:t>
            </w:r>
          </w:p>
          <w:p w14:paraId="1D8F3FF2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تست ممانعت کننده</w:t>
            </w:r>
          </w:p>
          <w:p w14:paraId="1B94F405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میزان خوردگی</w:t>
            </w:r>
          </w:p>
        </w:tc>
        <w:tc>
          <w:tcPr>
            <w:tcW w:w="1837" w:type="dxa"/>
            <w:vAlign w:val="center"/>
          </w:tcPr>
          <w:p w14:paraId="3C6213C5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ثابت</w:t>
            </w:r>
          </w:p>
          <w:p w14:paraId="199D5000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ثابت</w:t>
            </w:r>
          </w:p>
          <w:p w14:paraId="4312C4E6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عملکرد مناسب</w:t>
            </w:r>
          </w:p>
          <w:p w14:paraId="42188E89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کمتر از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20 gr/m2</w:t>
            </w:r>
          </w:p>
        </w:tc>
      </w:tr>
      <w:tr w:rsidR="00856098" w:rsidRPr="00971D42" w14:paraId="7C15B24E" w14:textId="77777777" w:rsidTr="00595BD9">
        <w:tc>
          <w:tcPr>
            <w:tcW w:w="1225" w:type="dxa"/>
            <w:vAlign w:val="center"/>
          </w:tcPr>
          <w:p w14:paraId="627A50D5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6</w:t>
            </w:r>
          </w:p>
        </w:tc>
        <w:tc>
          <w:tcPr>
            <w:tcW w:w="2268" w:type="dxa"/>
            <w:vAlign w:val="center"/>
          </w:tcPr>
          <w:p w14:paraId="097BF750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فلاشینگ</w:t>
            </w:r>
          </w:p>
        </w:tc>
        <w:tc>
          <w:tcPr>
            <w:tcW w:w="1701" w:type="dxa"/>
            <w:vAlign w:val="center"/>
          </w:tcPr>
          <w:p w14:paraId="73CB7C2B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سرعت &gt;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0.5</w:t>
            </w:r>
            <w:r w:rsidRPr="00971D42">
              <w:rPr>
                <w:rFonts w:asciiTheme="minorHAnsi" w:hAnsiTheme="minorHAnsi" w:cs="B Nazanin"/>
                <w:sz w:val="20"/>
                <w:szCs w:val="20"/>
              </w:rPr>
              <w:t xml:space="preserve"> m/s</w:t>
            </w:r>
          </w:p>
        </w:tc>
        <w:tc>
          <w:tcPr>
            <w:tcW w:w="1985" w:type="dxa"/>
            <w:vAlign w:val="center"/>
          </w:tcPr>
          <w:p w14:paraId="60678218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کنداکتیویته</w:t>
            </w:r>
          </w:p>
        </w:tc>
        <w:tc>
          <w:tcPr>
            <w:tcW w:w="1837" w:type="dxa"/>
            <w:vAlign w:val="center"/>
          </w:tcPr>
          <w:p w14:paraId="7DF6B1F3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کمتر از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 xml:space="preserve">20 </w:t>
            </w:r>
            <w:proofErr w:type="spellStart"/>
            <w:r w:rsidRPr="00971D42">
              <w:rPr>
                <w:rFonts w:asciiTheme="majorBidi" w:hAnsiTheme="majorBidi" w:cstheme="majorBidi"/>
                <w:sz w:val="20"/>
                <w:szCs w:val="20"/>
              </w:rPr>
              <w:t>μs</w:t>
            </w:r>
            <w:proofErr w:type="spellEnd"/>
            <w:r w:rsidRPr="00971D42">
              <w:rPr>
                <w:rFonts w:asciiTheme="majorBidi" w:hAnsiTheme="majorBidi" w:cstheme="majorBidi"/>
                <w:sz w:val="20"/>
                <w:szCs w:val="20"/>
              </w:rPr>
              <w:t>/cm</w:t>
            </w:r>
          </w:p>
        </w:tc>
      </w:tr>
      <w:tr w:rsidR="00856098" w:rsidRPr="00971D42" w14:paraId="5CBE4F73" w14:textId="77777777" w:rsidTr="00595BD9">
        <w:tc>
          <w:tcPr>
            <w:tcW w:w="1225" w:type="dxa"/>
            <w:vAlign w:val="center"/>
          </w:tcPr>
          <w:p w14:paraId="6766646D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7</w:t>
            </w:r>
          </w:p>
        </w:tc>
        <w:tc>
          <w:tcPr>
            <w:tcW w:w="2268" w:type="dxa"/>
            <w:vAlign w:val="center"/>
          </w:tcPr>
          <w:p w14:paraId="5E27A0CF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حذف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initial rust</w:t>
            </w:r>
          </w:p>
        </w:tc>
        <w:tc>
          <w:tcPr>
            <w:tcW w:w="1701" w:type="dxa"/>
            <w:vAlign w:val="center"/>
          </w:tcPr>
          <w:p w14:paraId="3150FEAA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دما &lt;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40 C</w:t>
            </w:r>
          </w:p>
        </w:tc>
        <w:tc>
          <w:tcPr>
            <w:tcW w:w="1985" w:type="dxa"/>
          </w:tcPr>
          <w:p w14:paraId="0B4694F4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آهن</w:t>
            </w:r>
          </w:p>
          <w:p w14:paraId="2DCD1C46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اسید سیتریک</w:t>
            </w:r>
          </w:p>
        </w:tc>
        <w:tc>
          <w:tcPr>
            <w:tcW w:w="1837" w:type="dxa"/>
            <w:vAlign w:val="center"/>
          </w:tcPr>
          <w:p w14:paraId="30C275C8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کمتر از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1 gr/l</w:t>
            </w:r>
          </w:p>
          <w:p w14:paraId="2F2D5705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 xml:space="preserve">بیشتر از </w:t>
            </w:r>
            <w:r w:rsidRPr="00971D42">
              <w:rPr>
                <w:rFonts w:asciiTheme="majorBidi" w:hAnsiTheme="majorBidi" w:cstheme="majorBidi"/>
                <w:sz w:val="20"/>
                <w:szCs w:val="20"/>
              </w:rPr>
              <w:t>0.5 %</w:t>
            </w:r>
          </w:p>
          <w:p w14:paraId="79701ABA" w14:textId="04E905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</w:p>
        </w:tc>
      </w:tr>
      <w:tr w:rsidR="00856098" w:rsidRPr="00971D42" w14:paraId="0DFE0F9F" w14:textId="77777777" w:rsidTr="00595BD9">
        <w:trPr>
          <w:trHeight w:val="718"/>
        </w:trPr>
        <w:tc>
          <w:tcPr>
            <w:tcW w:w="1225" w:type="dxa"/>
            <w:vAlign w:val="center"/>
          </w:tcPr>
          <w:p w14:paraId="0BFACE9D" w14:textId="77777777" w:rsidR="00856098" w:rsidRPr="00971D42" w:rsidRDefault="00856098" w:rsidP="00595BD9">
            <w:pPr>
              <w:jc w:val="center"/>
              <w:rPr>
                <w:rFonts w:asciiTheme="minorHAnsi" w:hAnsiTheme="minorHAnsi" w:cs="B Nazanin"/>
                <w:b/>
                <w:bCs/>
                <w:rtl/>
              </w:rPr>
            </w:pPr>
            <w:r w:rsidRPr="00971D42">
              <w:rPr>
                <w:rFonts w:asciiTheme="minorHAnsi" w:hAnsiTheme="minorHAnsi" w:cs="B Nazanin" w:hint="cs"/>
                <w:b/>
                <w:bCs/>
                <w:rtl/>
              </w:rPr>
              <w:t>8</w:t>
            </w:r>
          </w:p>
        </w:tc>
        <w:tc>
          <w:tcPr>
            <w:tcW w:w="2268" w:type="dxa"/>
            <w:vAlign w:val="center"/>
          </w:tcPr>
          <w:p w14:paraId="2FD51CBA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پسیو کردن</w:t>
            </w:r>
          </w:p>
        </w:tc>
        <w:tc>
          <w:tcPr>
            <w:tcW w:w="1701" w:type="dxa"/>
            <w:vAlign w:val="center"/>
          </w:tcPr>
          <w:p w14:paraId="1DBBCE2F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</w:p>
        </w:tc>
        <w:tc>
          <w:tcPr>
            <w:tcW w:w="1985" w:type="dxa"/>
          </w:tcPr>
          <w:p w14:paraId="48E1A6E8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پتانسیل اکسایش- کاهش</w:t>
            </w:r>
          </w:p>
          <w:p w14:paraId="13CCF736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آب اکسیژنه</w:t>
            </w:r>
          </w:p>
        </w:tc>
        <w:tc>
          <w:tcPr>
            <w:tcW w:w="1837" w:type="dxa"/>
            <w:vAlign w:val="center"/>
          </w:tcPr>
          <w:p w14:paraId="39349FCB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مثبت</w:t>
            </w:r>
          </w:p>
          <w:p w14:paraId="32E30C08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  <w:r w:rsidRPr="00971D42">
              <w:rPr>
                <w:rFonts w:asciiTheme="minorHAnsi" w:hAnsiTheme="minorHAnsi" w:cs="B Nazanin" w:hint="cs"/>
                <w:sz w:val="20"/>
                <w:szCs w:val="20"/>
                <w:rtl/>
              </w:rPr>
              <w:t>قابل تشخیص</w:t>
            </w:r>
          </w:p>
          <w:p w14:paraId="4B516E37" w14:textId="77777777" w:rsidR="00856098" w:rsidRPr="00971D42" w:rsidRDefault="00856098" w:rsidP="00595BD9">
            <w:pPr>
              <w:rPr>
                <w:rFonts w:asciiTheme="minorHAnsi" w:hAnsiTheme="minorHAnsi" w:cs="B Nazanin"/>
                <w:sz w:val="20"/>
                <w:szCs w:val="20"/>
                <w:rtl/>
              </w:rPr>
            </w:pPr>
          </w:p>
        </w:tc>
      </w:tr>
    </w:tbl>
    <w:p w14:paraId="15723CC9" w14:textId="070D5A2E" w:rsidR="004C5802" w:rsidRDefault="00B20B57" w:rsidP="00250BDF">
      <w:pPr>
        <w:pStyle w:val="Heading1"/>
        <w:jc w:val="both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ب) </w:t>
      </w:r>
      <w:r w:rsidR="004C5802">
        <w:rPr>
          <w:rFonts w:hint="cs"/>
          <w:rtl/>
          <w:lang w:bidi="fa-IR"/>
        </w:rPr>
        <w:t>تعهدات پیمانکار</w:t>
      </w:r>
    </w:p>
    <w:p w14:paraId="0F9B9E16" w14:textId="644B63E0" w:rsidR="00CF422A" w:rsidRDefault="00CF422A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اجرای کلی</w:t>
      </w:r>
      <w:r w:rsidR="002D3A9C">
        <w:rPr>
          <w:rFonts w:hint="cs"/>
          <w:rtl/>
          <w:lang w:bidi="fa-IR"/>
        </w:rPr>
        <w:t>ه عملیات لوله کشی شامل برشکاری،</w:t>
      </w:r>
      <w:r>
        <w:rPr>
          <w:rFonts w:hint="cs"/>
          <w:rtl/>
          <w:lang w:bidi="fa-IR"/>
        </w:rPr>
        <w:t xml:space="preserve"> جوشکاری </w:t>
      </w:r>
      <w:r w:rsidR="002D3A9C">
        <w:rPr>
          <w:rFonts w:hint="cs"/>
          <w:rtl/>
          <w:lang w:bidi="fa-IR"/>
        </w:rPr>
        <w:t xml:space="preserve">و ... </w:t>
      </w:r>
      <w:r>
        <w:rPr>
          <w:rFonts w:hint="cs"/>
          <w:rtl/>
          <w:lang w:bidi="fa-IR"/>
        </w:rPr>
        <w:t>در مسیرهای مربوط به فرآیند اسیدشویی و نصب کلیه تجهیزات اسیدشویی شامل تانک ها، والوها، پمپ ها، تجهیزات کنترلی و ...</w:t>
      </w:r>
      <w:r w:rsidR="00C44552">
        <w:rPr>
          <w:rFonts w:hint="cs"/>
          <w:rtl/>
          <w:lang w:bidi="fa-IR"/>
        </w:rPr>
        <w:t xml:space="preserve"> تا محل تخلیه پسآب فرآیند</w:t>
      </w:r>
      <w:r w:rsidR="003019FA">
        <w:rPr>
          <w:rFonts w:hint="cs"/>
          <w:rtl/>
          <w:lang w:bidi="fa-IR"/>
        </w:rPr>
        <w:t xml:space="preserve"> مطابق نقشه کلی پیوست</w:t>
      </w:r>
    </w:p>
    <w:p w14:paraId="3B4375FF" w14:textId="5D501B3B" w:rsidR="004A6429" w:rsidRDefault="004A6429" w:rsidP="004A6429">
      <w:pPr>
        <w:pStyle w:val="ListParagraph"/>
        <w:numPr>
          <w:ilvl w:val="0"/>
          <w:numId w:val="1"/>
        </w:numPr>
        <w:jc w:val="both"/>
        <w:rPr>
          <w:lang w:bidi="fa-IR"/>
        </w:rPr>
      </w:pPr>
      <w:r w:rsidRPr="004A6429">
        <w:rPr>
          <w:rtl/>
          <w:lang w:bidi="fa-IR"/>
        </w:rPr>
        <w:t>کل</w:t>
      </w:r>
      <w:r w:rsidRPr="004A6429">
        <w:rPr>
          <w:rFonts w:hint="cs"/>
          <w:rtl/>
          <w:lang w:bidi="fa-IR"/>
        </w:rPr>
        <w:t>یه</w:t>
      </w:r>
      <w:r w:rsidRPr="004A6429">
        <w:rPr>
          <w:rtl/>
          <w:lang w:bidi="fa-IR"/>
        </w:rPr>
        <w:t xml:space="preserve"> برشکار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ها در لوله ها و تجه</w:t>
      </w:r>
      <w:r w:rsidRPr="004A6429">
        <w:rPr>
          <w:rFonts w:hint="cs"/>
          <w:rtl/>
          <w:lang w:bidi="fa-IR"/>
        </w:rPr>
        <w:t>یزات</w:t>
      </w:r>
      <w:r w:rsidRPr="004A6429">
        <w:rPr>
          <w:rtl/>
          <w:lang w:bidi="fa-IR"/>
        </w:rPr>
        <w:t xml:space="preserve"> مربوط به واحد و تجه</w:t>
      </w:r>
      <w:r w:rsidRPr="004A6429">
        <w:rPr>
          <w:rFonts w:hint="cs"/>
          <w:rtl/>
          <w:lang w:bidi="fa-IR"/>
        </w:rPr>
        <w:t>یزات</w:t>
      </w:r>
      <w:r w:rsidRPr="004A6429">
        <w:rPr>
          <w:rtl/>
          <w:lang w:bidi="fa-IR"/>
        </w:rPr>
        <w:t xml:space="preserve"> جانب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اس</w:t>
      </w:r>
      <w:r w:rsidRPr="004A6429">
        <w:rPr>
          <w:rFonts w:hint="cs"/>
          <w:rtl/>
          <w:lang w:bidi="fa-IR"/>
        </w:rPr>
        <w:t>یدشویی</w:t>
      </w:r>
      <w:r w:rsidRPr="004A6429">
        <w:rPr>
          <w:rtl/>
          <w:lang w:bidi="fa-IR"/>
        </w:rPr>
        <w:t>(مطابق نقشه) بر عهده پ</w:t>
      </w:r>
      <w:r w:rsidRPr="004A6429">
        <w:rPr>
          <w:rFonts w:hint="cs"/>
          <w:rtl/>
          <w:lang w:bidi="fa-IR"/>
        </w:rPr>
        <w:t>یمانکار</w:t>
      </w:r>
      <w:r w:rsidRPr="004A6429">
        <w:rPr>
          <w:rtl/>
          <w:lang w:bidi="fa-IR"/>
        </w:rPr>
        <w:t xml:space="preserve"> است. جوشکار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مجدد تجه</w:t>
      </w:r>
      <w:r w:rsidRPr="004A6429">
        <w:rPr>
          <w:rFonts w:hint="cs"/>
          <w:rtl/>
          <w:lang w:bidi="fa-IR"/>
        </w:rPr>
        <w:t>یزات</w:t>
      </w:r>
      <w:r w:rsidRPr="004A6429">
        <w:rPr>
          <w:rtl/>
          <w:lang w:bidi="fa-IR"/>
        </w:rPr>
        <w:t xml:space="preserve"> واحد (نظ</w:t>
      </w:r>
      <w:r w:rsidRPr="004A6429">
        <w:rPr>
          <w:rFonts w:hint="cs"/>
          <w:rtl/>
          <w:lang w:bidi="fa-IR"/>
        </w:rPr>
        <w:t>یر</w:t>
      </w:r>
      <w:r w:rsidRPr="004A6429">
        <w:rPr>
          <w:rtl/>
          <w:lang w:bidi="fa-IR"/>
        </w:rPr>
        <w:t xml:space="preserve"> دو کپ "4 (جوش آرگون) و دو سر لوله در</w:t>
      </w:r>
      <w:r w:rsidRPr="004A6429">
        <w:rPr>
          <w:rFonts w:hint="cs"/>
          <w:rtl/>
          <w:lang w:bidi="fa-IR"/>
        </w:rPr>
        <w:t>ین</w:t>
      </w:r>
      <w:r w:rsidRPr="004A6429">
        <w:rPr>
          <w:rtl/>
          <w:lang w:bidi="fa-IR"/>
        </w:rPr>
        <w:t xml:space="preserve"> واتروال "4 (جوش برق) و دوسر با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پاس </w:t>
      </w:r>
      <w:r w:rsidRPr="004A6429">
        <w:rPr>
          <w:lang w:bidi="fa-IR"/>
        </w:rPr>
        <w:t>RA04</w:t>
      </w:r>
      <w:r w:rsidRPr="004A6429">
        <w:rPr>
          <w:rtl/>
          <w:lang w:bidi="fa-IR"/>
        </w:rPr>
        <w:t xml:space="preserve"> با قطر "2 (جوش آرگون)و .... ) پس ا</w:t>
      </w:r>
      <w:r w:rsidRPr="004A6429">
        <w:rPr>
          <w:rFonts w:hint="cs"/>
          <w:rtl/>
          <w:lang w:bidi="fa-IR"/>
        </w:rPr>
        <w:t>ز</w:t>
      </w:r>
      <w:r w:rsidRPr="004A6429">
        <w:rPr>
          <w:rtl/>
          <w:lang w:bidi="fa-IR"/>
        </w:rPr>
        <w:t xml:space="preserve"> اتمام کار با پ</w:t>
      </w:r>
      <w:r w:rsidRPr="004A6429">
        <w:rPr>
          <w:rFonts w:hint="cs"/>
          <w:rtl/>
          <w:lang w:bidi="fa-IR"/>
        </w:rPr>
        <w:t>یمانکار</w:t>
      </w:r>
      <w:r w:rsidRPr="004A6429">
        <w:rPr>
          <w:rtl/>
          <w:lang w:bidi="fa-IR"/>
        </w:rPr>
        <w:t xml:space="preserve"> م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باشد. همچن</w:t>
      </w:r>
      <w:r w:rsidRPr="004A6429">
        <w:rPr>
          <w:rFonts w:hint="cs"/>
          <w:rtl/>
          <w:lang w:bidi="fa-IR"/>
        </w:rPr>
        <w:t>ین</w:t>
      </w:r>
      <w:r w:rsidRPr="004A6429">
        <w:rPr>
          <w:rtl/>
          <w:lang w:bidi="fa-IR"/>
        </w:rPr>
        <w:t xml:space="preserve"> راد</w:t>
      </w:r>
      <w:r w:rsidRPr="004A6429">
        <w:rPr>
          <w:rFonts w:hint="cs"/>
          <w:rtl/>
          <w:lang w:bidi="fa-IR"/>
        </w:rPr>
        <w:t>یوگرافی</w:t>
      </w:r>
      <w:r w:rsidRPr="004A6429">
        <w:rPr>
          <w:rtl/>
          <w:lang w:bidi="fa-IR"/>
        </w:rPr>
        <w:t xml:space="preserve"> و عمل</w:t>
      </w:r>
      <w:r w:rsidRPr="004A6429">
        <w:rPr>
          <w:rFonts w:hint="cs"/>
          <w:rtl/>
          <w:lang w:bidi="fa-IR"/>
        </w:rPr>
        <w:t>یات</w:t>
      </w:r>
      <w:r w:rsidRPr="004A6429">
        <w:rPr>
          <w:rtl/>
          <w:lang w:bidi="fa-IR"/>
        </w:rPr>
        <w:t xml:space="preserve"> حرارت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2 کپ "4 (جوش آرگون) و دوسر با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پاس </w:t>
      </w:r>
      <w:r w:rsidRPr="004A6429">
        <w:rPr>
          <w:lang w:bidi="fa-IR"/>
        </w:rPr>
        <w:t>RA</w:t>
      </w:r>
      <w:r w:rsidRPr="004A6429">
        <w:rPr>
          <w:rtl/>
          <w:lang w:bidi="fa-IR"/>
        </w:rPr>
        <w:t xml:space="preserve"> با قطر "2 (جوش آرگون) پس از جوشکار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ن</w:t>
      </w:r>
      <w:r w:rsidRPr="004A6429">
        <w:rPr>
          <w:rFonts w:hint="cs"/>
          <w:rtl/>
          <w:lang w:bidi="fa-IR"/>
        </w:rPr>
        <w:t>یز</w:t>
      </w:r>
      <w:r w:rsidRPr="004A6429">
        <w:rPr>
          <w:rtl/>
          <w:lang w:bidi="fa-IR"/>
        </w:rPr>
        <w:t xml:space="preserve"> در تعهد پ</w:t>
      </w:r>
      <w:r w:rsidRPr="004A6429">
        <w:rPr>
          <w:rFonts w:hint="cs"/>
          <w:rtl/>
          <w:lang w:bidi="fa-IR"/>
        </w:rPr>
        <w:t>یمانکار</w:t>
      </w:r>
      <w:r w:rsidRPr="004A6429">
        <w:rPr>
          <w:rtl/>
          <w:lang w:bidi="fa-IR"/>
        </w:rPr>
        <w:t xml:space="preserve"> م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باشد.</w:t>
      </w:r>
    </w:p>
    <w:p w14:paraId="6DE30318" w14:textId="08D1F03C" w:rsidR="007C1547" w:rsidRDefault="007C1547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تهیه و نصب هرگونه داربست مورد نیاز </w:t>
      </w:r>
    </w:p>
    <w:p w14:paraId="78F9E1B8" w14:textId="7620CD01" w:rsidR="00E71F76" w:rsidRDefault="00E71F76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کابل کشی برق از محل تابلو یا سوکت واحد4 تا تابلو و از تابلو تا الکتروپمپ ها</w:t>
      </w:r>
    </w:p>
    <w:p w14:paraId="265DBA5C" w14:textId="16EF32F1" w:rsidR="00685690" w:rsidRDefault="00A256DF" w:rsidP="009E4F14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نصب تجهیزات، لوله کشی ها، </w:t>
      </w:r>
      <w:r w:rsidR="009E4F14">
        <w:rPr>
          <w:rFonts w:hint="cs"/>
          <w:rtl/>
          <w:lang w:bidi="fa-IR"/>
        </w:rPr>
        <w:t>کابل</w:t>
      </w:r>
      <w:r w:rsidR="002D3A9C">
        <w:rPr>
          <w:rFonts w:hint="cs"/>
          <w:rtl/>
          <w:lang w:bidi="fa-IR"/>
        </w:rPr>
        <w:t xml:space="preserve"> کشی ها و ... جهت تامین آب دمین و</w:t>
      </w:r>
      <w:r>
        <w:rPr>
          <w:rFonts w:hint="cs"/>
          <w:rtl/>
          <w:lang w:bidi="fa-IR"/>
        </w:rPr>
        <w:t xml:space="preserve"> آب خام</w:t>
      </w:r>
      <w:r w:rsidR="002D3A9C">
        <w:rPr>
          <w:rFonts w:hint="cs"/>
          <w:rtl/>
          <w:lang w:bidi="fa-IR"/>
        </w:rPr>
        <w:t>(جهت روشویی اضطراری، دوش اضطراری، شلنگ آب برای شستشو)</w:t>
      </w:r>
      <w:r>
        <w:rPr>
          <w:rFonts w:hint="cs"/>
          <w:rtl/>
          <w:lang w:bidi="fa-IR"/>
        </w:rPr>
        <w:t xml:space="preserve"> تا محل اسیدشویی</w:t>
      </w:r>
    </w:p>
    <w:p w14:paraId="7182152C" w14:textId="25502785" w:rsidR="004A6429" w:rsidRDefault="004A6429" w:rsidP="004A6429">
      <w:pPr>
        <w:pStyle w:val="ListParagraph"/>
        <w:numPr>
          <w:ilvl w:val="0"/>
          <w:numId w:val="1"/>
        </w:numPr>
        <w:jc w:val="both"/>
        <w:rPr>
          <w:lang w:bidi="fa-IR"/>
        </w:rPr>
      </w:pPr>
      <w:r w:rsidRPr="004A6429">
        <w:rPr>
          <w:rtl/>
          <w:lang w:bidi="fa-IR"/>
        </w:rPr>
        <w:t>نصب تاس</w:t>
      </w:r>
      <w:r w:rsidRPr="004A6429">
        <w:rPr>
          <w:rFonts w:hint="cs"/>
          <w:rtl/>
          <w:lang w:bidi="fa-IR"/>
        </w:rPr>
        <w:t>یسات</w:t>
      </w:r>
      <w:r w:rsidRPr="004A6429">
        <w:rPr>
          <w:rtl/>
          <w:lang w:bidi="fa-IR"/>
        </w:rPr>
        <w:t xml:space="preserve"> مطابق نقشه ارائه شده، اجرا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لوله کش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پل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ات</w:t>
      </w:r>
      <w:r w:rsidRPr="004A6429">
        <w:rPr>
          <w:rFonts w:hint="cs"/>
          <w:rtl/>
          <w:lang w:bidi="fa-IR"/>
        </w:rPr>
        <w:t>یلن،</w:t>
      </w:r>
      <w:r w:rsidRPr="004A6429">
        <w:rPr>
          <w:rtl/>
          <w:lang w:bidi="fa-IR"/>
        </w:rPr>
        <w:t xml:space="preserve"> فلز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>-جوش</w:t>
      </w:r>
      <w:r w:rsidRPr="004A6429">
        <w:rPr>
          <w:rFonts w:hint="cs"/>
          <w:rtl/>
          <w:lang w:bidi="fa-IR"/>
        </w:rPr>
        <w:t>ی،</w:t>
      </w:r>
      <w:r w:rsidRPr="004A6429">
        <w:rPr>
          <w:rtl/>
          <w:lang w:bidi="fa-IR"/>
        </w:rPr>
        <w:t xml:space="preserve"> فلز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>-فلنچ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و به تعداد محدود رزوه ا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و جمع آور</w:t>
      </w:r>
      <w:r w:rsidRPr="004A6429">
        <w:rPr>
          <w:rFonts w:hint="cs"/>
          <w:rtl/>
          <w:lang w:bidi="fa-IR"/>
        </w:rPr>
        <w:t>ی</w:t>
      </w:r>
      <w:r w:rsidRPr="004A6429">
        <w:rPr>
          <w:rtl/>
          <w:lang w:bidi="fa-IR"/>
        </w:rPr>
        <w:t xml:space="preserve"> و دمونتاژ پس از اتمام کار </w:t>
      </w:r>
    </w:p>
    <w:p w14:paraId="5C82D872" w14:textId="161B209C" w:rsidR="00C77CAB" w:rsidRDefault="00C77CAB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انجام عملیات </w:t>
      </w:r>
      <w:r w:rsidR="002D3A9C">
        <w:rPr>
          <w:rFonts w:hint="cs"/>
          <w:rtl/>
          <w:lang w:bidi="fa-IR"/>
        </w:rPr>
        <w:t xml:space="preserve">فوری </w:t>
      </w:r>
      <w:r>
        <w:rPr>
          <w:rFonts w:hint="cs"/>
          <w:rtl/>
          <w:lang w:bidi="fa-IR"/>
        </w:rPr>
        <w:t>لازم برای رفع هرگونه عیب شامل نشتی های ایجاد شده و یا نقص در هر کدام از تجهیزات</w:t>
      </w:r>
      <w:r w:rsidR="008D0F7C">
        <w:rPr>
          <w:rFonts w:hint="cs"/>
          <w:rtl/>
          <w:lang w:bidi="fa-IR"/>
        </w:rPr>
        <w:t xml:space="preserve"> حین انجام</w:t>
      </w:r>
      <w:r>
        <w:rPr>
          <w:rFonts w:hint="cs"/>
          <w:rtl/>
          <w:lang w:bidi="fa-IR"/>
        </w:rPr>
        <w:t xml:space="preserve"> اسیدشویی</w:t>
      </w:r>
    </w:p>
    <w:p w14:paraId="005FFF09" w14:textId="63078E69" w:rsidR="00856098" w:rsidRDefault="00856098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تهیه و تکمیل لاگ شیتهای لازم جهت ثبت نتایج تستهای آزمایشگاهی و ... مطابق دستور العمل مورد تایید کارفرما</w:t>
      </w:r>
    </w:p>
    <w:p w14:paraId="60B764F3" w14:textId="2EDD06C6" w:rsidR="00CF422A" w:rsidRDefault="00926ECF" w:rsidP="00774239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انجام کلیه مراحل اسیدشویی از پیش فلاشینگ تا پسیو موقت </w:t>
      </w:r>
      <w:r w:rsidRPr="00926ECF">
        <w:rPr>
          <w:rFonts w:hint="cs"/>
          <w:rtl/>
          <w:lang w:bidi="fa-IR"/>
        </w:rPr>
        <w:t>مطابق دستور</w:t>
      </w:r>
      <w:r>
        <w:rPr>
          <w:rFonts w:hint="cs"/>
          <w:rtl/>
          <w:lang w:bidi="fa-IR"/>
        </w:rPr>
        <w:t xml:space="preserve"> العمل مورد تایید کارفرما</w:t>
      </w:r>
      <w:r w:rsidR="00430541">
        <w:rPr>
          <w:rFonts w:hint="cs"/>
          <w:rtl/>
          <w:lang w:bidi="fa-IR"/>
        </w:rPr>
        <w:t xml:space="preserve"> </w:t>
      </w:r>
    </w:p>
    <w:p w14:paraId="0D1E4D32" w14:textId="60D42FD3" w:rsidR="00926ECF" w:rsidRDefault="00C25059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ایجاد و </w:t>
      </w:r>
      <w:r w:rsidR="00926ECF">
        <w:rPr>
          <w:rFonts w:hint="cs"/>
          <w:rtl/>
          <w:lang w:bidi="fa-IR"/>
        </w:rPr>
        <w:t>تجهیز آزمایشگاه</w:t>
      </w:r>
      <w:r w:rsidR="002334F6">
        <w:rPr>
          <w:rFonts w:hint="cs"/>
          <w:rtl/>
          <w:lang w:bidi="fa-IR"/>
        </w:rPr>
        <w:t>،</w:t>
      </w:r>
      <w:r w:rsidR="00926ECF">
        <w:rPr>
          <w:rFonts w:hint="cs"/>
          <w:rtl/>
          <w:lang w:bidi="fa-IR"/>
        </w:rPr>
        <w:t xml:space="preserve"> محل استقرار پرسنل</w:t>
      </w:r>
      <w:r w:rsidR="002334F6">
        <w:rPr>
          <w:rFonts w:hint="cs"/>
          <w:rtl/>
          <w:lang w:bidi="fa-IR"/>
        </w:rPr>
        <w:t>،</w:t>
      </w:r>
      <w:r w:rsidR="00FF710A">
        <w:rPr>
          <w:rFonts w:hint="cs"/>
          <w:rtl/>
          <w:lang w:bidi="fa-IR"/>
        </w:rPr>
        <w:t xml:space="preserve"> تامین </w:t>
      </w:r>
      <w:r w:rsidR="008D0F7C">
        <w:rPr>
          <w:rFonts w:hint="cs"/>
          <w:rtl/>
          <w:lang w:bidi="fa-IR"/>
        </w:rPr>
        <w:t xml:space="preserve">تجهیزات و </w:t>
      </w:r>
      <w:r w:rsidR="00FF710A">
        <w:rPr>
          <w:rFonts w:hint="cs"/>
          <w:rtl/>
          <w:lang w:bidi="fa-IR"/>
        </w:rPr>
        <w:t xml:space="preserve">مواد شیمیایی </w:t>
      </w:r>
      <w:r w:rsidR="002334F6">
        <w:rPr>
          <w:rFonts w:hint="cs"/>
          <w:rtl/>
          <w:lang w:bidi="fa-IR"/>
        </w:rPr>
        <w:t>آزمایشگاهی</w:t>
      </w:r>
      <w:r w:rsidR="00926ECF">
        <w:rPr>
          <w:rFonts w:hint="cs"/>
          <w:rtl/>
          <w:lang w:bidi="fa-IR"/>
        </w:rPr>
        <w:t xml:space="preserve"> </w:t>
      </w:r>
      <w:r w:rsidR="002334F6">
        <w:rPr>
          <w:rFonts w:hint="cs"/>
          <w:rtl/>
          <w:lang w:bidi="fa-IR"/>
        </w:rPr>
        <w:t>و</w:t>
      </w:r>
      <w:r w:rsidR="00926ECF">
        <w:rPr>
          <w:rFonts w:hint="cs"/>
          <w:rtl/>
          <w:lang w:bidi="fa-IR"/>
        </w:rPr>
        <w:t xml:space="preserve"> انجام کلیه تست های مورد نیاز مطابق </w:t>
      </w:r>
      <w:r>
        <w:rPr>
          <w:rFonts w:hint="cs"/>
          <w:rtl/>
          <w:lang w:bidi="fa-IR"/>
        </w:rPr>
        <w:t>د</w:t>
      </w:r>
      <w:r w:rsidR="00926ECF">
        <w:rPr>
          <w:rFonts w:hint="cs"/>
          <w:rtl/>
          <w:lang w:bidi="fa-IR"/>
        </w:rPr>
        <w:t>ستورالعمل مورد تایید کارفرما</w:t>
      </w:r>
    </w:p>
    <w:p w14:paraId="473B929C" w14:textId="515BC0BE" w:rsidR="008D0F7C" w:rsidRDefault="008D0F7C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تامین فشار سنج ها و دماسنج های مربوطه</w:t>
      </w:r>
    </w:p>
    <w:p w14:paraId="7DCD7585" w14:textId="06191BC1" w:rsidR="003019FA" w:rsidRDefault="003019FA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باز و بستن هرگونه عایقکاری مورد نیاز مرتبط با اسیدشویی</w:t>
      </w:r>
    </w:p>
    <w:p w14:paraId="0C4A5EDC" w14:textId="5FABF268" w:rsidR="008D0F7C" w:rsidRDefault="008D0F7C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تامین تابلو برق و پمپ های مورد نیاز(دو پمپ 100% مستقل بصورت استندبای</w:t>
      </w:r>
      <w:r w:rsidR="009E4F14">
        <w:rPr>
          <w:rFonts w:hint="cs"/>
          <w:rtl/>
          <w:lang w:bidi="fa-IR"/>
        </w:rPr>
        <w:t xml:space="preserve"> با ظرفیت 8بار و دبی 200 تن بر ساعت</w:t>
      </w:r>
      <w:r>
        <w:rPr>
          <w:rFonts w:hint="cs"/>
          <w:rtl/>
          <w:lang w:bidi="fa-IR"/>
        </w:rPr>
        <w:t>)</w:t>
      </w:r>
      <w:r w:rsidR="00855883">
        <w:rPr>
          <w:rFonts w:hint="cs"/>
          <w:rtl/>
          <w:lang w:bidi="fa-IR"/>
        </w:rPr>
        <w:t>. وضعیت و ظرفیت پمپ ها و تابلو برق باید قبلا به تایید کارفرما برسد.</w:t>
      </w:r>
    </w:p>
    <w:p w14:paraId="45F23B35" w14:textId="3AB7558D" w:rsidR="00C25059" w:rsidRDefault="00354E8F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تامین نیروی کارگری لازم جهت ت</w:t>
      </w:r>
      <w:r w:rsidR="005F546D">
        <w:rPr>
          <w:rFonts w:hint="cs"/>
          <w:rtl/>
          <w:lang w:bidi="fa-IR"/>
        </w:rPr>
        <w:t>خ</w:t>
      </w:r>
      <w:r>
        <w:rPr>
          <w:rFonts w:hint="cs"/>
          <w:rtl/>
          <w:lang w:bidi="fa-IR"/>
        </w:rPr>
        <w:t>لیه، تحویل</w:t>
      </w:r>
      <w:r w:rsidR="005F546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جابجایی</w:t>
      </w:r>
      <w:r w:rsidR="005F546D">
        <w:rPr>
          <w:rFonts w:hint="cs"/>
          <w:rtl/>
          <w:lang w:bidi="fa-IR"/>
        </w:rPr>
        <w:t xml:space="preserve"> و تزریق</w:t>
      </w:r>
      <w:r>
        <w:rPr>
          <w:rFonts w:hint="cs"/>
          <w:rtl/>
          <w:lang w:bidi="fa-IR"/>
        </w:rPr>
        <w:t xml:space="preserve"> مواد شیمیایی در محدوده اسیدشویی</w:t>
      </w:r>
    </w:p>
    <w:p w14:paraId="0225CCCB" w14:textId="2659C5A9" w:rsidR="005F546D" w:rsidRDefault="002A165B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باز و بست کلیه والوهای دستی مورد نیاز در مسیر سیرکولاسیون، درین یا فلاشینگ جهت مانورهای لازم مطابق دستورالعمل مورد تایید کارفرما</w:t>
      </w:r>
    </w:p>
    <w:p w14:paraId="5D00AA27" w14:textId="0B61944F" w:rsidR="002A165B" w:rsidRDefault="005F6F9A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lastRenderedPageBreak/>
        <w:t xml:space="preserve">تامین کلیه ملزومات و تجهیزات ایمنی فردی پرسنل در طول مدت </w:t>
      </w:r>
      <w:r w:rsidR="00433B61">
        <w:rPr>
          <w:rFonts w:hint="cs"/>
          <w:rtl/>
          <w:lang w:bidi="fa-IR"/>
        </w:rPr>
        <w:t>اسیدشویی</w:t>
      </w:r>
    </w:p>
    <w:p w14:paraId="350B8018" w14:textId="1FADCC67" w:rsidR="00926ECF" w:rsidRDefault="00C77CAB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جمع آوری کلیه تجهیزات و وسایل و ضایعات حاصله پس از اتمام فرآیند اسیدشویی</w:t>
      </w:r>
    </w:p>
    <w:p w14:paraId="698757B1" w14:textId="3A9D71E5" w:rsidR="009D5C31" w:rsidRDefault="009D5C31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پیمانکار موظف است هرگونه تغییر</w:t>
      </w:r>
      <w:r w:rsidR="00774239">
        <w:rPr>
          <w:rFonts w:hint="cs"/>
          <w:rtl/>
          <w:lang w:bidi="fa-IR"/>
        </w:rPr>
        <w:t>ات</w:t>
      </w:r>
      <w:r>
        <w:rPr>
          <w:rFonts w:hint="cs"/>
          <w:rtl/>
          <w:lang w:bidi="fa-IR"/>
        </w:rPr>
        <w:t xml:space="preserve"> ایجاد شده در طول فرآیند اسیدشویی را پس از خاتمه فرآیند به حالت اولیه بازگرداند.</w:t>
      </w:r>
    </w:p>
    <w:p w14:paraId="72D87122" w14:textId="3281EC54" w:rsidR="00212876" w:rsidRDefault="00212876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پیمانکار ملزم به رعایت تمام دستورالملهای عمومی اداره حراست و </w:t>
      </w:r>
      <w:r>
        <w:rPr>
          <w:lang w:bidi="fa-IR"/>
        </w:rPr>
        <w:t>HSE</w:t>
      </w:r>
      <w:r>
        <w:rPr>
          <w:rFonts w:hint="cs"/>
          <w:rtl/>
          <w:lang w:bidi="fa-IR"/>
        </w:rPr>
        <w:t xml:space="preserve"> نیروگاه می باشد.</w:t>
      </w:r>
    </w:p>
    <w:p w14:paraId="3D542589" w14:textId="3DF5AD08" w:rsidR="002623DF" w:rsidRPr="00CF422A" w:rsidRDefault="00587597" w:rsidP="00250BDF">
      <w:pPr>
        <w:pStyle w:val="ListParagraph"/>
        <w:numPr>
          <w:ilvl w:val="0"/>
          <w:numId w:val="1"/>
        </w:num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اسکان، ایاب و ذهاب و غذا بر عهده پیمانکار می باشد.</w:t>
      </w:r>
    </w:p>
    <w:p w14:paraId="280E6ECB" w14:textId="4750EFD3" w:rsidR="00CF422A" w:rsidRDefault="00B20B57" w:rsidP="00250BDF">
      <w:pPr>
        <w:pStyle w:val="Heading1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ج) </w:t>
      </w:r>
      <w:r w:rsidR="00CF422A">
        <w:rPr>
          <w:rFonts w:hint="cs"/>
          <w:rtl/>
          <w:lang w:bidi="fa-IR"/>
        </w:rPr>
        <w:t>تعهدات کارفرما</w:t>
      </w:r>
    </w:p>
    <w:p w14:paraId="30624105" w14:textId="22B6575D" w:rsidR="003E16EC" w:rsidRDefault="003E16EC" w:rsidP="009E4F14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تامین آب دمین</w:t>
      </w:r>
      <w:r w:rsidR="009D4997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آب خام </w:t>
      </w:r>
    </w:p>
    <w:p w14:paraId="7669DE5A" w14:textId="1EE76A69" w:rsidR="00D40A91" w:rsidRDefault="001A1455" w:rsidP="008D0F7C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جابجایی و </w:t>
      </w:r>
      <w:r w:rsidR="00D40A91">
        <w:rPr>
          <w:rFonts w:hint="cs"/>
          <w:rtl/>
          <w:lang w:bidi="fa-IR"/>
        </w:rPr>
        <w:t xml:space="preserve">تامین مواد شیمیایی </w:t>
      </w:r>
      <w:r>
        <w:rPr>
          <w:rFonts w:hint="cs"/>
          <w:rtl/>
          <w:lang w:bidi="fa-IR"/>
        </w:rPr>
        <w:t>تا محل استقرار تجهیزات</w:t>
      </w:r>
      <w:r w:rsidR="00D40A91">
        <w:rPr>
          <w:rFonts w:hint="cs"/>
          <w:rtl/>
          <w:lang w:bidi="fa-IR"/>
        </w:rPr>
        <w:t xml:space="preserve"> اسیدشویی مطابق دستورالعمل مورد تایید کارفرما</w:t>
      </w:r>
    </w:p>
    <w:p w14:paraId="21AC937B" w14:textId="6045C9B8" w:rsidR="001A1455" w:rsidRDefault="008D0F7C" w:rsidP="00B14D72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تامین لوله، اتصالات، والوها و تانک اسید شویی(تامین تابلو برق و پمپ های مورد </w:t>
      </w:r>
      <w:r w:rsidR="00B14D72">
        <w:rPr>
          <w:rFonts w:hint="cs"/>
          <w:rtl/>
          <w:lang w:bidi="fa-IR"/>
        </w:rPr>
        <w:t>تایید</w:t>
      </w:r>
      <w:r>
        <w:rPr>
          <w:rFonts w:hint="cs"/>
          <w:rtl/>
          <w:lang w:bidi="fa-IR"/>
        </w:rPr>
        <w:t xml:space="preserve"> بر عهده پیمانکار است)</w:t>
      </w:r>
    </w:p>
    <w:p w14:paraId="4D52B5DB" w14:textId="3E35DD0D" w:rsidR="00D40A91" w:rsidRDefault="009D4997" w:rsidP="004A6429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تامین </w:t>
      </w:r>
      <w:r w:rsidR="009E4F14">
        <w:rPr>
          <w:rFonts w:hint="cs"/>
          <w:rtl/>
          <w:lang w:bidi="fa-IR"/>
        </w:rPr>
        <w:t xml:space="preserve">و تحویل </w:t>
      </w:r>
      <w:r>
        <w:rPr>
          <w:rFonts w:hint="cs"/>
          <w:rtl/>
          <w:lang w:bidi="fa-IR"/>
        </w:rPr>
        <w:t xml:space="preserve">برق </w:t>
      </w:r>
      <w:r w:rsidR="008D0F7C">
        <w:rPr>
          <w:rFonts w:hint="cs"/>
          <w:rtl/>
          <w:lang w:bidi="fa-IR"/>
        </w:rPr>
        <w:t>مورد نیاز</w:t>
      </w:r>
      <w:r w:rsidR="009E4F14">
        <w:rPr>
          <w:rFonts w:hint="cs"/>
          <w:rtl/>
          <w:lang w:bidi="fa-IR"/>
        </w:rPr>
        <w:t xml:space="preserve"> در محل سوکت یا تابلوهای واحد</w:t>
      </w:r>
      <w:r w:rsidR="004A6429">
        <w:rPr>
          <w:rFonts w:hint="cs"/>
          <w:rtl/>
          <w:lang w:bidi="fa-IR"/>
        </w:rPr>
        <w:t>2</w:t>
      </w:r>
    </w:p>
    <w:p w14:paraId="4AEDBB34" w14:textId="0201DC6C" w:rsidR="00384A94" w:rsidRDefault="009D4997" w:rsidP="008D0F7C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انجام مانورهای بهره برداری شامل </w:t>
      </w:r>
      <w:r w:rsidR="008D0F7C">
        <w:rPr>
          <w:rFonts w:hint="cs"/>
          <w:rtl/>
          <w:lang w:bidi="fa-IR"/>
        </w:rPr>
        <w:t xml:space="preserve">تامین، </w:t>
      </w:r>
      <w:r>
        <w:rPr>
          <w:rFonts w:hint="cs"/>
          <w:rtl/>
          <w:lang w:bidi="fa-IR"/>
        </w:rPr>
        <w:t>افزایش و یا کاهش دمای آب در گردش</w:t>
      </w:r>
      <w:r w:rsidR="008D0F7C">
        <w:rPr>
          <w:rFonts w:hint="cs"/>
          <w:rtl/>
          <w:lang w:bidi="fa-IR"/>
        </w:rPr>
        <w:t xml:space="preserve"> تا فیدتانک</w:t>
      </w:r>
      <w:r>
        <w:rPr>
          <w:rFonts w:hint="cs"/>
          <w:rtl/>
          <w:lang w:bidi="fa-IR"/>
        </w:rPr>
        <w:t xml:space="preserve"> و یا استارت و توقف </w:t>
      </w:r>
      <w:r w:rsidR="008D0F7C">
        <w:rPr>
          <w:rFonts w:hint="cs"/>
          <w:rtl/>
          <w:lang w:bidi="fa-IR"/>
        </w:rPr>
        <w:t>کندانسیت پمپ ها یا فید</w:t>
      </w:r>
      <w:r>
        <w:rPr>
          <w:rFonts w:hint="cs"/>
          <w:rtl/>
          <w:lang w:bidi="fa-IR"/>
        </w:rPr>
        <w:t>پمپ ها</w:t>
      </w:r>
      <w:r w:rsidR="00384A94">
        <w:rPr>
          <w:rFonts w:hint="cs"/>
          <w:rtl/>
          <w:lang w:bidi="fa-IR"/>
        </w:rPr>
        <w:t xml:space="preserve">ی متعلق </w:t>
      </w:r>
      <w:r w:rsidR="008D0F7C">
        <w:rPr>
          <w:rFonts w:hint="cs"/>
          <w:rtl/>
          <w:lang w:bidi="fa-IR"/>
        </w:rPr>
        <w:t>به واحد</w:t>
      </w:r>
    </w:p>
    <w:p w14:paraId="6ADAA24A" w14:textId="1A80EB44" w:rsidR="002623DF" w:rsidRDefault="002623DF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بازو بست تجهیزات کنترلی که نباید در معرض اسید قرار گیرند</w:t>
      </w:r>
    </w:p>
    <w:p w14:paraId="43D08B6F" w14:textId="072CD5D1" w:rsidR="002623DF" w:rsidRDefault="002623DF" w:rsidP="00250BDF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خنثی سازی و تخلیه پسآب حاصل از اسیدشویی</w:t>
      </w:r>
    </w:p>
    <w:p w14:paraId="5E137529" w14:textId="2B82959D" w:rsidR="007C578A" w:rsidRDefault="007C578A" w:rsidP="007C578A">
      <w:pPr>
        <w:pStyle w:val="ListParagraph"/>
        <w:jc w:val="both"/>
        <w:rPr>
          <w:rtl/>
          <w:lang w:bidi="fa-IR"/>
        </w:rPr>
      </w:pPr>
    </w:p>
    <w:p w14:paraId="477EEACC" w14:textId="1DFD19CF" w:rsidR="004C5802" w:rsidRDefault="004C5802" w:rsidP="00250BDF">
      <w:pPr>
        <w:pStyle w:val="Heading1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شرایط ضمانت</w:t>
      </w:r>
    </w:p>
    <w:p w14:paraId="11D3DFBC" w14:textId="0A458FD0" w:rsidR="00AF0A86" w:rsidRDefault="00774239" w:rsidP="00774239">
      <w:pPr>
        <w:pStyle w:val="ListParagraph"/>
        <w:numPr>
          <w:ilvl w:val="0"/>
          <w:numId w:val="1"/>
        </w:numPr>
        <w:jc w:val="both"/>
        <w:rPr>
          <w:lang w:bidi="fa-IR"/>
        </w:rPr>
      </w:pPr>
      <w:r>
        <w:rPr>
          <w:rFonts w:hint="cs"/>
          <w:rtl/>
          <w:lang w:bidi="fa-IR"/>
        </w:rPr>
        <w:t>میزان برداشت رسوبات از جداره داخلی لوله ها، حداقل 90% میزان رسوبات اولیه باشد.</w:t>
      </w:r>
    </w:p>
    <w:p w14:paraId="4AF13EF2" w14:textId="501D17F4" w:rsidR="00AF0A86" w:rsidRPr="00AF0A86" w:rsidRDefault="00AF0A86" w:rsidP="00250BDF">
      <w:pPr>
        <w:pStyle w:val="ListParagraph"/>
        <w:numPr>
          <w:ilvl w:val="0"/>
          <w:numId w:val="1"/>
        </w:numPr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کاهش وزن فلز </w:t>
      </w:r>
      <w:r w:rsidR="00774239">
        <w:rPr>
          <w:rFonts w:hint="cs"/>
          <w:rtl/>
          <w:lang w:bidi="fa-IR"/>
        </w:rPr>
        <w:t xml:space="preserve">نباید بیشتر از </w:t>
      </w:r>
      <w:r w:rsidR="00774239">
        <w:rPr>
          <w:lang w:bidi="fa-IR"/>
        </w:rPr>
        <w:t>20 gr/m2</w:t>
      </w:r>
      <w:r w:rsidR="00774239">
        <w:rPr>
          <w:rFonts w:hint="cs"/>
          <w:rtl/>
          <w:lang w:bidi="fa-IR"/>
        </w:rPr>
        <w:t xml:space="preserve"> باشد. (</w:t>
      </w:r>
      <w:r w:rsidR="007C578A">
        <w:rPr>
          <w:rFonts w:hint="cs"/>
          <w:rtl/>
          <w:lang w:bidi="fa-IR"/>
        </w:rPr>
        <w:t xml:space="preserve">مطابق راهنمای </w:t>
      </w:r>
      <w:r w:rsidR="007C578A">
        <w:rPr>
          <w:lang w:bidi="fa-IR"/>
        </w:rPr>
        <w:t>VGBR513e . chapter 9.3</w:t>
      </w:r>
      <w:r w:rsidR="007C578A">
        <w:rPr>
          <w:rFonts w:hint="cs"/>
          <w:rtl/>
          <w:lang w:bidi="fa-IR"/>
        </w:rPr>
        <w:t>)</w:t>
      </w:r>
    </w:p>
    <w:p w14:paraId="3B9985D6" w14:textId="74A2AC13" w:rsidR="004C5802" w:rsidRDefault="004C5802" w:rsidP="00250BDF">
      <w:pPr>
        <w:pStyle w:val="Heading1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ضمایم</w:t>
      </w:r>
    </w:p>
    <w:p w14:paraId="117E66AF" w14:textId="523CB842" w:rsidR="004B537F" w:rsidRDefault="001A1455" w:rsidP="004B537F">
      <w:pPr>
        <w:pStyle w:val="ListParagraph"/>
        <w:numPr>
          <w:ilvl w:val="0"/>
          <w:numId w:val="1"/>
        </w:numPr>
        <w:rPr>
          <w:lang w:bidi="fa-IR"/>
        </w:rPr>
      </w:pPr>
      <w:r>
        <w:rPr>
          <w:rFonts w:hint="cs"/>
          <w:rtl/>
          <w:lang w:bidi="fa-IR"/>
        </w:rPr>
        <w:t>دستورالعمل کلی اسیدشویی که در زمان شروع فرآیند</w:t>
      </w:r>
      <w:r w:rsidR="009833A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بروز و با جزییات به پیمانکار ابلاغ می گردد</w:t>
      </w:r>
    </w:p>
    <w:p w14:paraId="7E759164" w14:textId="3ABBB832" w:rsidR="004B537F" w:rsidRDefault="004B537F" w:rsidP="004B537F">
      <w:pPr>
        <w:rPr>
          <w:rtl/>
          <w:lang w:bidi="fa-IR"/>
        </w:rPr>
      </w:pPr>
    </w:p>
    <w:p w14:paraId="4E96267D" w14:textId="714F5875" w:rsidR="004B537F" w:rsidRDefault="004B537F" w:rsidP="004B537F">
      <w:pPr>
        <w:rPr>
          <w:rtl/>
          <w:lang w:bidi="fa-IR"/>
        </w:rPr>
      </w:pPr>
    </w:p>
    <w:p w14:paraId="0C01728C" w14:textId="77777777" w:rsidR="004B537F" w:rsidRDefault="004B537F" w:rsidP="004B537F">
      <w:pPr>
        <w:rPr>
          <w:rtl/>
          <w:lang w:bidi="fa-IR"/>
        </w:rPr>
      </w:pPr>
    </w:p>
    <w:p w14:paraId="372161DB" w14:textId="77777777" w:rsidR="004B537F" w:rsidRPr="00CA2FFB" w:rsidRDefault="004B537F" w:rsidP="004B537F">
      <w:pPr>
        <w:jc w:val="center"/>
        <w:rPr>
          <w:rFonts w:cs="B Titr"/>
          <w:sz w:val="24"/>
          <w:szCs w:val="24"/>
          <w:rtl/>
        </w:rPr>
      </w:pPr>
      <w:r w:rsidRPr="00CA2FFB">
        <w:rPr>
          <w:rFonts w:cs="B Titr" w:hint="cs"/>
          <w:sz w:val="24"/>
          <w:szCs w:val="24"/>
          <w:rtl/>
        </w:rPr>
        <w:lastRenderedPageBreak/>
        <w:t>شرح خدمات لوله کشی و نصب تاسیسات اسید شویی</w:t>
      </w:r>
      <w:r>
        <w:rPr>
          <w:rFonts w:cs="B Titr" w:hint="cs"/>
          <w:sz w:val="24"/>
          <w:szCs w:val="24"/>
          <w:rtl/>
        </w:rPr>
        <w:t xml:space="preserve"> </w:t>
      </w:r>
      <w:r w:rsidRPr="00E60123">
        <w:rPr>
          <w:rFonts w:cs="B Titr" w:hint="cs"/>
          <w:sz w:val="24"/>
          <w:szCs w:val="24"/>
          <w:rtl/>
        </w:rPr>
        <w:t>لوله</w:t>
      </w:r>
      <w:r w:rsidRPr="00E60123">
        <w:rPr>
          <w:rFonts w:cs="B Titr"/>
          <w:sz w:val="24"/>
          <w:szCs w:val="24"/>
          <w:rtl/>
        </w:rPr>
        <w:t xml:space="preserve"> </w:t>
      </w:r>
      <w:r w:rsidRPr="00E60123">
        <w:rPr>
          <w:rFonts w:cs="B Titr" w:hint="cs"/>
          <w:sz w:val="24"/>
          <w:szCs w:val="24"/>
          <w:rtl/>
        </w:rPr>
        <w:t>های</w:t>
      </w:r>
      <w:r w:rsidRPr="00E60123">
        <w:rPr>
          <w:rFonts w:cs="B Titr"/>
          <w:sz w:val="24"/>
          <w:szCs w:val="24"/>
          <w:rtl/>
        </w:rPr>
        <w:t xml:space="preserve">  </w:t>
      </w:r>
      <w:r w:rsidRPr="00E60123">
        <w:rPr>
          <w:rFonts w:cs="B Titr" w:hint="cs"/>
          <w:sz w:val="24"/>
          <w:szCs w:val="24"/>
          <w:rtl/>
        </w:rPr>
        <w:t>سوپرهیت</w:t>
      </w:r>
      <w:r w:rsidRPr="00E60123">
        <w:rPr>
          <w:rFonts w:cs="B Titr"/>
          <w:sz w:val="24"/>
          <w:szCs w:val="24"/>
          <w:rtl/>
        </w:rPr>
        <w:t xml:space="preserve"> 1</w:t>
      </w:r>
      <w:r w:rsidRPr="00E60123">
        <w:rPr>
          <w:rFonts w:cs="B Titr" w:hint="cs"/>
          <w:sz w:val="24"/>
          <w:szCs w:val="24"/>
          <w:rtl/>
        </w:rPr>
        <w:t>،</w:t>
      </w:r>
      <w:r w:rsidRPr="00E60123">
        <w:rPr>
          <w:rFonts w:cs="B Titr"/>
          <w:sz w:val="24"/>
          <w:szCs w:val="24"/>
          <w:rtl/>
        </w:rPr>
        <w:t>2</w:t>
      </w:r>
      <w:r w:rsidRPr="00E60123">
        <w:rPr>
          <w:rFonts w:cs="B Titr" w:hint="cs"/>
          <w:sz w:val="24"/>
          <w:szCs w:val="24"/>
          <w:rtl/>
        </w:rPr>
        <w:t>و</w:t>
      </w:r>
      <w:r w:rsidRPr="00E60123">
        <w:rPr>
          <w:rFonts w:cs="B Titr"/>
          <w:sz w:val="24"/>
          <w:szCs w:val="24"/>
          <w:rtl/>
        </w:rPr>
        <w:t xml:space="preserve">3  </w:t>
      </w:r>
      <w:r w:rsidRPr="00E60123">
        <w:rPr>
          <w:rFonts w:cs="B Titr" w:hint="cs"/>
          <w:sz w:val="24"/>
          <w:szCs w:val="24"/>
          <w:rtl/>
        </w:rPr>
        <w:t>واحد</w:t>
      </w:r>
      <w:r w:rsidRPr="00E60123">
        <w:rPr>
          <w:rFonts w:cs="B Titr"/>
          <w:sz w:val="24"/>
          <w:szCs w:val="24"/>
          <w:rtl/>
        </w:rPr>
        <w:t>2</w:t>
      </w:r>
    </w:p>
    <w:p w14:paraId="16B3E0C2" w14:textId="77777777" w:rsidR="004B537F" w:rsidRPr="00CA2FFB" w:rsidRDefault="004B537F" w:rsidP="004B537F">
      <w:pPr>
        <w:jc w:val="both"/>
        <w:rPr>
          <w:rFonts w:cs="B Nazanin"/>
          <w:b/>
          <w:bCs/>
          <w:sz w:val="24"/>
          <w:szCs w:val="24"/>
          <w:u w:val="single"/>
          <w:rtl/>
        </w:rPr>
      </w:pPr>
      <w:r>
        <w:rPr>
          <w:rFonts w:cs="B Nazanin" w:hint="cs"/>
          <w:b/>
          <w:bCs/>
          <w:sz w:val="24"/>
          <w:szCs w:val="24"/>
          <w:u w:val="single"/>
          <w:rtl/>
        </w:rPr>
        <w:t xml:space="preserve">تعهدات </w:t>
      </w:r>
      <w:r w:rsidRPr="00CA2FFB">
        <w:rPr>
          <w:rFonts w:cs="B Nazanin" w:hint="cs"/>
          <w:b/>
          <w:bCs/>
          <w:sz w:val="24"/>
          <w:szCs w:val="24"/>
          <w:u w:val="single"/>
          <w:rtl/>
        </w:rPr>
        <w:t>پیمانکار</w:t>
      </w:r>
    </w:p>
    <w:p w14:paraId="0DC22FEC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1-خدمات پیمانکارشامل نصب تاسیسات مطابق نقشه ارائه شده، اجرای لوله کشی پلی اتیلن، فلزی-جوشی، فلزی-فلنچی و به تعداد محدود رزوه ای و جمع آوری و دمونتاژ پس از اتمام کار می باشد.</w:t>
      </w:r>
    </w:p>
    <w:p w14:paraId="6DB5221C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 xml:space="preserve">2- لوله کشی پلی اتیلن به صورت جوشی شامل حدود </w:t>
      </w:r>
      <w:r>
        <w:rPr>
          <w:rFonts w:cs="B Nazanin" w:hint="cs"/>
          <w:sz w:val="24"/>
          <w:szCs w:val="24"/>
          <w:rtl/>
        </w:rPr>
        <w:t>75</w:t>
      </w:r>
      <w:r w:rsidRPr="00CA2FFB">
        <w:rPr>
          <w:rFonts w:cs="B Nazanin" w:hint="cs"/>
          <w:sz w:val="24"/>
          <w:szCs w:val="24"/>
          <w:rtl/>
        </w:rPr>
        <w:t xml:space="preserve"> متر لوله 6 اینچ (160میلیمتر) و </w:t>
      </w:r>
      <w:r>
        <w:rPr>
          <w:rFonts w:cs="B Nazanin" w:hint="cs"/>
          <w:sz w:val="24"/>
          <w:szCs w:val="24"/>
          <w:rtl/>
        </w:rPr>
        <w:t>35</w:t>
      </w:r>
      <w:r w:rsidRPr="00CA2FFB">
        <w:rPr>
          <w:rFonts w:cs="B Nazanin" w:hint="cs"/>
          <w:sz w:val="24"/>
          <w:szCs w:val="24"/>
          <w:rtl/>
        </w:rPr>
        <w:t xml:space="preserve"> متر لوله 2 اینچ (50 میلیمتر و 63 میلیمتر) </w:t>
      </w:r>
      <w:r>
        <w:rPr>
          <w:rFonts w:cs="B Nazanin" w:hint="cs"/>
          <w:sz w:val="24"/>
          <w:szCs w:val="24"/>
          <w:rtl/>
        </w:rPr>
        <w:t>و 10</w:t>
      </w:r>
      <w:r w:rsidRPr="00CA2FFB">
        <w:rPr>
          <w:rFonts w:cs="B Nazanin" w:hint="cs"/>
          <w:sz w:val="24"/>
          <w:szCs w:val="24"/>
          <w:rtl/>
        </w:rPr>
        <w:t xml:space="preserve"> متر لوله </w:t>
      </w:r>
      <w:r>
        <w:rPr>
          <w:rFonts w:cs="B Nazanin" w:hint="cs"/>
          <w:sz w:val="24"/>
          <w:szCs w:val="24"/>
          <w:rtl/>
        </w:rPr>
        <w:t>4</w:t>
      </w:r>
      <w:r w:rsidRPr="00CA2FFB">
        <w:rPr>
          <w:rFonts w:cs="B Nazanin" w:hint="cs"/>
          <w:sz w:val="24"/>
          <w:szCs w:val="24"/>
          <w:rtl/>
        </w:rPr>
        <w:t xml:space="preserve"> اینچ </w:t>
      </w:r>
      <w:r>
        <w:rPr>
          <w:rFonts w:cs="B Nazanin" w:hint="cs"/>
          <w:sz w:val="24"/>
          <w:szCs w:val="24"/>
          <w:rtl/>
        </w:rPr>
        <w:t xml:space="preserve">همراه با لوله کشی های فلزی "5 و "4(مطابق نقشه) </w:t>
      </w:r>
      <w:r w:rsidRPr="00CA2FFB">
        <w:rPr>
          <w:rFonts w:cs="B Nazanin" w:hint="cs"/>
          <w:sz w:val="24"/>
          <w:szCs w:val="24"/>
          <w:rtl/>
        </w:rPr>
        <w:t xml:space="preserve">به عهده پیمانکار می باشد. طبق نقشه </w:t>
      </w:r>
      <w:r>
        <w:rPr>
          <w:rFonts w:cs="B Nazanin" w:hint="cs"/>
          <w:sz w:val="24"/>
          <w:szCs w:val="24"/>
          <w:rtl/>
        </w:rPr>
        <w:t>نصب کلیه لوله ها، اتصالات شامل زانو، فلنچ، تبدیل،</w:t>
      </w:r>
      <w:r w:rsidRPr="00CA2FFB">
        <w:rPr>
          <w:rFonts w:cs="B Nazanin" w:hint="cs"/>
          <w:sz w:val="24"/>
          <w:szCs w:val="24"/>
          <w:rtl/>
        </w:rPr>
        <w:t xml:space="preserve"> کمربند </w:t>
      </w:r>
      <w:r>
        <w:rPr>
          <w:rFonts w:cs="B Nazanin" w:hint="cs"/>
          <w:sz w:val="24"/>
          <w:szCs w:val="24"/>
          <w:rtl/>
        </w:rPr>
        <w:t>و جمع آوری آنها پس از اتمام کار</w:t>
      </w:r>
      <w:r w:rsidRPr="00CA2FFB">
        <w:rPr>
          <w:rFonts w:cs="B Nazanin" w:hint="cs"/>
          <w:sz w:val="24"/>
          <w:szCs w:val="24"/>
          <w:rtl/>
        </w:rPr>
        <w:t xml:space="preserve"> می بایست توسط پیمانکار اجرا شود.</w:t>
      </w:r>
    </w:p>
    <w:p w14:paraId="58EA80E9" w14:textId="77777777" w:rsidR="004B537F" w:rsidRPr="00E5287E" w:rsidRDefault="004B537F" w:rsidP="004B537F">
      <w:pPr>
        <w:jc w:val="both"/>
        <w:rPr>
          <w:rFonts w:cs="B Nazanin"/>
          <w:color w:val="FF0000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3</w:t>
      </w:r>
      <w:r w:rsidRPr="00FE4DC4">
        <w:rPr>
          <w:rFonts w:cs="B Nazanin" w:hint="cs"/>
          <w:sz w:val="24"/>
          <w:szCs w:val="24"/>
          <w:rtl/>
        </w:rPr>
        <w:t xml:space="preserve">- چون قسمت اعظم اتصالات جوشکاری پلی اتیلن و فلزی قبلا انجام شده است، پیمانکار می بایست قبل از </w:t>
      </w:r>
      <w:r>
        <w:rPr>
          <w:rFonts w:cs="B Nazanin" w:hint="cs"/>
          <w:sz w:val="24"/>
          <w:szCs w:val="24"/>
          <w:rtl/>
        </w:rPr>
        <w:t xml:space="preserve">شرکت در مناقصه از </w:t>
      </w:r>
      <w:r w:rsidRPr="00FE4DC4">
        <w:rPr>
          <w:rFonts w:cs="B Nazanin" w:hint="cs"/>
          <w:sz w:val="24"/>
          <w:szCs w:val="24"/>
          <w:rtl/>
        </w:rPr>
        <w:t xml:space="preserve">محل لوله کشی ها و نصب اتصالات (شامل مسیر فلزی </w:t>
      </w:r>
      <w:r>
        <w:rPr>
          <w:rFonts w:cs="Cambria" w:hint="cs"/>
          <w:sz w:val="24"/>
          <w:szCs w:val="24"/>
          <w:rtl/>
        </w:rPr>
        <w:t xml:space="preserve">" </w:t>
      </w:r>
      <w:r>
        <w:rPr>
          <w:rFonts w:cs="B Nazanin" w:hint="cs"/>
          <w:sz w:val="24"/>
          <w:szCs w:val="24"/>
          <w:rtl/>
        </w:rPr>
        <w:t>5</w:t>
      </w:r>
      <w:r>
        <w:rPr>
          <w:rFonts w:cs="Cambria" w:hint="cs"/>
          <w:sz w:val="24"/>
          <w:szCs w:val="24"/>
          <w:rtl/>
        </w:rPr>
        <w:t xml:space="preserve"> </w:t>
      </w:r>
      <w:r w:rsidRPr="0080583F">
        <w:rPr>
          <w:rFonts w:cs="B Nazanin" w:hint="cs"/>
          <w:sz w:val="24"/>
          <w:szCs w:val="24"/>
          <w:rtl/>
        </w:rPr>
        <w:t>در</w:t>
      </w:r>
      <w:r>
        <w:rPr>
          <w:rFonts w:cs="Arial" w:hint="cs"/>
          <w:sz w:val="24"/>
          <w:szCs w:val="24"/>
          <w:rtl/>
        </w:rPr>
        <w:t xml:space="preserve"> </w:t>
      </w:r>
      <w:r w:rsidRPr="00FE4DC4">
        <w:rPr>
          <w:rFonts w:cs="B Nazanin" w:hint="cs"/>
          <w:sz w:val="24"/>
          <w:szCs w:val="24"/>
          <w:rtl/>
        </w:rPr>
        <w:t xml:space="preserve">خروجی پمپ ها به درین واتروال ها، مسیر پلی اتیلن "6 درین واتروال ها، مسیر پلی اتیلن "6 از خروجی هدر سوپرهیت تا اتصال به خط </w:t>
      </w:r>
      <w:r w:rsidRPr="00FE4DC4">
        <w:rPr>
          <w:rFonts w:cs="B Nazanin"/>
          <w:sz w:val="24"/>
          <w:szCs w:val="24"/>
        </w:rPr>
        <w:t>RT70</w:t>
      </w:r>
      <w:r w:rsidRPr="00FE4DC4">
        <w:rPr>
          <w:rFonts w:cs="B Nazanin" w:hint="cs"/>
          <w:sz w:val="24"/>
          <w:szCs w:val="24"/>
          <w:rtl/>
        </w:rPr>
        <w:t xml:space="preserve">، مسیر پلی اتیلن "2 تامین آب جبرانی و بای پاس </w:t>
      </w:r>
      <w:r w:rsidRPr="00FE4DC4">
        <w:rPr>
          <w:rFonts w:cs="B Nazanin"/>
          <w:sz w:val="24"/>
          <w:szCs w:val="24"/>
        </w:rPr>
        <w:t>RA04</w:t>
      </w:r>
      <w:r w:rsidRPr="00FE4DC4">
        <w:rPr>
          <w:rFonts w:cs="B Nazanin" w:hint="cs"/>
          <w:sz w:val="24"/>
          <w:szCs w:val="24"/>
          <w:rtl/>
        </w:rPr>
        <w:t xml:space="preserve"> و ...) و همچنین </w:t>
      </w:r>
      <w:r>
        <w:rPr>
          <w:rFonts w:cs="B Nazanin" w:hint="cs"/>
          <w:sz w:val="24"/>
          <w:szCs w:val="24"/>
          <w:rtl/>
        </w:rPr>
        <w:t xml:space="preserve">وضعیت </w:t>
      </w:r>
      <w:r w:rsidRPr="00FE4DC4">
        <w:rPr>
          <w:rFonts w:cs="B Nazanin" w:hint="cs"/>
          <w:sz w:val="24"/>
          <w:szCs w:val="24"/>
          <w:rtl/>
        </w:rPr>
        <w:t>لوله های موجود بازدید نماید.</w:t>
      </w:r>
    </w:p>
    <w:p w14:paraId="3760447C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 xml:space="preserve">4- مهار کامل تجهیزات و لوله های نصب شده(پلی اتیلن و فلزی) به صورت مطمئن و </w:t>
      </w:r>
      <w:r>
        <w:rPr>
          <w:rFonts w:cs="B Nazanin" w:hint="cs"/>
          <w:sz w:val="24"/>
          <w:szCs w:val="24"/>
          <w:rtl/>
        </w:rPr>
        <w:t>مورد تایید کارفرما</w:t>
      </w:r>
      <w:r w:rsidRPr="00CA2FFB">
        <w:rPr>
          <w:rFonts w:cs="B Nazanin" w:hint="cs"/>
          <w:sz w:val="24"/>
          <w:szCs w:val="24"/>
          <w:rtl/>
        </w:rPr>
        <w:t xml:space="preserve"> بر عهده پیمانکار است.</w:t>
      </w:r>
      <w:r>
        <w:rPr>
          <w:rFonts w:cs="B Nazanin" w:hint="cs"/>
          <w:sz w:val="24"/>
          <w:szCs w:val="24"/>
          <w:rtl/>
        </w:rPr>
        <w:t xml:space="preserve"> من جمله نصب بست فلزی روی لوله های عمودی پلی اتیلن هر دومتر الزامی است.</w:t>
      </w:r>
    </w:p>
    <w:p w14:paraId="03301AB9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5- کلیه برشکاری ها در لوله ها و تجهیزات مربوط به واحد و تجهیزات جانبی اسیدشویی</w:t>
      </w:r>
      <w:r>
        <w:rPr>
          <w:rFonts w:cs="B Nazanin" w:hint="cs"/>
          <w:sz w:val="24"/>
          <w:szCs w:val="24"/>
          <w:rtl/>
        </w:rPr>
        <w:t>(مطابق نقشه)</w:t>
      </w:r>
      <w:r w:rsidRPr="00CA2FFB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بر عهده پیمانکار است. جوشکاری مجدد تجهیزات واحد (نظیر دو کپ "4 (جوش آرگون) و دو سر لوله درین واتروال "4 (جوش برق) و دوسر بای پاس </w:t>
      </w:r>
      <w:r>
        <w:rPr>
          <w:rFonts w:cs="B Nazanin"/>
          <w:sz w:val="24"/>
          <w:szCs w:val="24"/>
        </w:rPr>
        <w:t>RA04</w:t>
      </w:r>
      <w:r>
        <w:rPr>
          <w:rFonts w:cs="B Nazanin" w:hint="cs"/>
          <w:sz w:val="24"/>
          <w:szCs w:val="24"/>
          <w:rtl/>
        </w:rPr>
        <w:t xml:space="preserve"> با قطر "2 (جوش آرگون)و .... ) پس از اتمام کار </w:t>
      </w:r>
      <w:r w:rsidRPr="00CA2FFB">
        <w:rPr>
          <w:rFonts w:cs="B Nazanin" w:hint="cs"/>
          <w:sz w:val="24"/>
          <w:szCs w:val="24"/>
          <w:rtl/>
        </w:rPr>
        <w:t>با پیمانکار می باشد.</w:t>
      </w:r>
      <w:r>
        <w:rPr>
          <w:rFonts w:cs="B Nazanin" w:hint="cs"/>
          <w:sz w:val="24"/>
          <w:szCs w:val="24"/>
          <w:rtl/>
        </w:rPr>
        <w:t xml:space="preserve"> همچنین رادیوگرافی و عملیات حرارتی 2 کپ "4 (جوش آرگون) و دوسر بای پاس </w:t>
      </w:r>
      <w:r>
        <w:rPr>
          <w:rFonts w:cs="B Nazanin"/>
          <w:sz w:val="24"/>
          <w:szCs w:val="24"/>
        </w:rPr>
        <w:t>RA</w:t>
      </w:r>
      <w:r>
        <w:rPr>
          <w:rFonts w:cs="B Nazanin" w:hint="cs"/>
          <w:sz w:val="24"/>
          <w:szCs w:val="24"/>
          <w:rtl/>
        </w:rPr>
        <w:t xml:space="preserve"> با قطر "2 (جوش آرگون) پس از جوشکاری نیز در تعهد پیمانکار می باشد.</w:t>
      </w:r>
    </w:p>
    <w:p w14:paraId="677DDE3B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6- همکاری در جابجایی تجهیزات شامل الکتروپمپ ها، والوها، لوله ها، اتصالات و ... با پیمانکار می باشد.</w:t>
      </w:r>
    </w:p>
    <w:p w14:paraId="62C37206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7</w:t>
      </w:r>
      <w:r w:rsidRPr="00CA2FFB">
        <w:rPr>
          <w:rFonts w:cs="B Nazanin" w:hint="cs"/>
          <w:sz w:val="24"/>
          <w:szCs w:val="24"/>
          <w:rtl/>
        </w:rPr>
        <w:t xml:space="preserve">- نصب کامل دو عدد الکتروپمپ 90 کیلو وات در محل مشخص شده به همراه الایمنت و تنظیم پمپ ها </w:t>
      </w:r>
      <w:r>
        <w:rPr>
          <w:rFonts w:cs="B Nazanin" w:hint="cs"/>
          <w:sz w:val="24"/>
          <w:szCs w:val="24"/>
          <w:rtl/>
        </w:rPr>
        <w:t xml:space="preserve">و جمع آوری آنها پس از اتمام کار </w:t>
      </w:r>
      <w:r w:rsidRPr="00CA2FFB">
        <w:rPr>
          <w:rFonts w:cs="B Nazanin" w:hint="cs"/>
          <w:sz w:val="24"/>
          <w:szCs w:val="24"/>
          <w:rtl/>
        </w:rPr>
        <w:t>با پیمانکار می باشد.</w:t>
      </w:r>
    </w:p>
    <w:p w14:paraId="7EFA32EF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8</w:t>
      </w:r>
      <w:r w:rsidRPr="00CA2FFB">
        <w:rPr>
          <w:rFonts w:cs="B Nazanin" w:hint="cs"/>
          <w:sz w:val="24"/>
          <w:szCs w:val="24"/>
          <w:rtl/>
        </w:rPr>
        <w:t>- نصب کامل تانک اسیدشویی و کلیه والوهای مربوطه مطابق با نقشه پیوست و رفع نشتی احتمالی آنها</w:t>
      </w:r>
      <w:r w:rsidRPr="00E5287E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حین عملیات و جمع آوری آنها پس از اتمام کار</w:t>
      </w:r>
      <w:r w:rsidRPr="00CA2FFB">
        <w:rPr>
          <w:rFonts w:cs="B Nazanin" w:hint="cs"/>
          <w:sz w:val="24"/>
          <w:szCs w:val="24"/>
          <w:rtl/>
        </w:rPr>
        <w:t xml:space="preserve"> با پیمانکار می باشد.</w:t>
      </w:r>
    </w:p>
    <w:p w14:paraId="5F80E419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9</w:t>
      </w:r>
      <w:r w:rsidRPr="00CA2FFB">
        <w:rPr>
          <w:rFonts w:cs="B Nazanin" w:hint="cs"/>
          <w:sz w:val="24"/>
          <w:szCs w:val="24"/>
          <w:rtl/>
        </w:rPr>
        <w:t>- پیمانکار موظف است حداکثر ظرف مدت 5 روز کاری تاسیسات را نصب و آماده بهره برداری نماید.</w:t>
      </w:r>
    </w:p>
    <w:p w14:paraId="6EBB74DC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>0</w:t>
      </w:r>
      <w:r w:rsidRPr="00CA2FFB">
        <w:rPr>
          <w:rFonts w:cs="B Nazanin" w:hint="cs"/>
          <w:sz w:val="24"/>
          <w:szCs w:val="24"/>
          <w:rtl/>
        </w:rPr>
        <w:t>- پیمانکار می</w:t>
      </w:r>
      <w:r>
        <w:rPr>
          <w:rFonts w:cs="B Nazanin" w:hint="cs"/>
          <w:sz w:val="24"/>
          <w:szCs w:val="24"/>
          <w:rtl/>
        </w:rPr>
        <w:t xml:space="preserve"> </w:t>
      </w:r>
      <w:r w:rsidRPr="00CA2FFB">
        <w:rPr>
          <w:rFonts w:cs="B Nazanin" w:hint="cs"/>
          <w:sz w:val="24"/>
          <w:szCs w:val="24"/>
          <w:rtl/>
        </w:rPr>
        <w:t xml:space="preserve">بایست قبل از شروع عملیات اسیدشویی در مرحله تست اولیه مسیرها و تجهیزات حتما در محل حضور داشته و اشکالات و نواقص احتمالی را رفع نماید. </w:t>
      </w:r>
    </w:p>
    <w:p w14:paraId="287F1DB3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>1</w:t>
      </w:r>
      <w:r w:rsidRPr="00CA2FFB">
        <w:rPr>
          <w:rFonts w:cs="B Nazanin" w:hint="cs"/>
          <w:sz w:val="24"/>
          <w:szCs w:val="24"/>
          <w:rtl/>
        </w:rPr>
        <w:t>- پیمانکار موظف است در زمان انجام عملیات اسیدشویی به صورت مستمر و دائم طی شیفت های کاری</w:t>
      </w:r>
      <w:r>
        <w:rPr>
          <w:rFonts w:cs="B Nazanin" w:hint="cs"/>
          <w:sz w:val="24"/>
          <w:szCs w:val="24"/>
          <w:rtl/>
        </w:rPr>
        <w:t>(شبانه روزی)</w:t>
      </w:r>
      <w:r w:rsidRPr="00CA2FFB">
        <w:rPr>
          <w:rFonts w:cs="B Nazanin" w:hint="cs"/>
          <w:sz w:val="24"/>
          <w:szCs w:val="24"/>
          <w:rtl/>
        </w:rPr>
        <w:t xml:space="preserve"> حداقل یک نفر جوشکار، یک نفر لوله کش پلی اتیلن و </w:t>
      </w:r>
      <w:r>
        <w:rPr>
          <w:rFonts w:cs="B Nazanin" w:hint="cs"/>
          <w:sz w:val="24"/>
          <w:szCs w:val="24"/>
          <w:rtl/>
        </w:rPr>
        <w:t xml:space="preserve">یک </w:t>
      </w:r>
      <w:r w:rsidRPr="00CA2FFB">
        <w:rPr>
          <w:rFonts w:cs="B Nazanin" w:hint="cs"/>
          <w:sz w:val="24"/>
          <w:szCs w:val="24"/>
          <w:rtl/>
        </w:rPr>
        <w:t xml:space="preserve">نفر کمکی در محل مستقر نماید. مدت زمان انجام عملیات اسیدشویی حداقل 3 </w:t>
      </w:r>
      <w:r>
        <w:rPr>
          <w:rFonts w:cs="B Nazanin" w:hint="cs"/>
          <w:sz w:val="24"/>
          <w:szCs w:val="24"/>
          <w:rtl/>
        </w:rPr>
        <w:t xml:space="preserve">و </w:t>
      </w:r>
      <w:r w:rsidRPr="00CA2FFB">
        <w:rPr>
          <w:rFonts w:cs="B Nazanin" w:hint="cs"/>
          <w:sz w:val="24"/>
          <w:szCs w:val="24"/>
          <w:rtl/>
        </w:rPr>
        <w:t xml:space="preserve">حداکثر 5 شبانه روز </w:t>
      </w:r>
      <w:r>
        <w:rPr>
          <w:rFonts w:cs="B Nazanin" w:hint="cs"/>
          <w:sz w:val="24"/>
          <w:szCs w:val="24"/>
          <w:rtl/>
        </w:rPr>
        <w:t>می باشد.</w:t>
      </w:r>
    </w:p>
    <w:p w14:paraId="2FA32695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>2</w:t>
      </w:r>
      <w:r w:rsidRPr="00CA2FFB">
        <w:rPr>
          <w:rFonts w:cs="B Nazanin" w:hint="cs"/>
          <w:sz w:val="24"/>
          <w:szCs w:val="24"/>
          <w:rtl/>
        </w:rPr>
        <w:t>- تامین کلیه ادوات و تجهیزات شامل دستگاه جوش برق، سنگ فرز، دستگاه جوش پلی اتیلن، دریل، سیم سیار و ...</w:t>
      </w:r>
      <w:r>
        <w:rPr>
          <w:rFonts w:cs="B Nazanin" w:hint="cs"/>
          <w:sz w:val="24"/>
          <w:szCs w:val="24"/>
          <w:rtl/>
        </w:rPr>
        <w:t xml:space="preserve"> </w:t>
      </w:r>
      <w:r w:rsidRPr="00CA2FFB">
        <w:rPr>
          <w:rFonts w:cs="B Nazanin" w:hint="cs"/>
          <w:sz w:val="24"/>
          <w:szCs w:val="24"/>
          <w:rtl/>
        </w:rPr>
        <w:t>بر عهده پیمانکار</w:t>
      </w:r>
      <w:r>
        <w:rPr>
          <w:rFonts w:cs="B Nazanin" w:hint="cs"/>
          <w:sz w:val="24"/>
          <w:szCs w:val="24"/>
          <w:rtl/>
        </w:rPr>
        <w:t xml:space="preserve"> است.</w:t>
      </w:r>
    </w:p>
    <w:p w14:paraId="210BF1B4" w14:textId="77777777" w:rsidR="004B537F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>3</w:t>
      </w:r>
      <w:r w:rsidRPr="00CA2FFB">
        <w:rPr>
          <w:rFonts w:cs="B Nazanin" w:hint="cs"/>
          <w:sz w:val="24"/>
          <w:szCs w:val="24"/>
          <w:rtl/>
        </w:rPr>
        <w:t>- کلیه لوازم مصرفی شامل سیم جوش، صفحه سنگ برش و ... میبایست توسط پیمانکار تهیه و تامین گردد</w:t>
      </w:r>
      <w:r>
        <w:rPr>
          <w:rFonts w:cs="B Nazanin" w:hint="cs"/>
          <w:sz w:val="24"/>
          <w:szCs w:val="24"/>
          <w:rtl/>
        </w:rPr>
        <w:t>.</w:t>
      </w:r>
    </w:p>
    <w:p w14:paraId="62445C7B" w14:textId="77777777" w:rsidR="004B537F" w:rsidRPr="00CA2FFB" w:rsidRDefault="004B537F" w:rsidP="004B537F">
      <w:pPr>
        <w:jc w:val="both"/>
        <w:rPr>
          <w:rFonts w:cs="B Nazanin"/>
          <w:sz w:val="2"/>
          <w:szCs w:val="2"/>
          <w:rtl/>
        </w:rPr>
      </w:pPr>
    </w:p>
    <w:p w14:paraId="739CCF92" w14:textId="77777777" w:rsidR="004B537F" w:rsidRPr="00CA2FFB" w:rsidRDefault="004B537F" w:rsidP="004B537F">
      <w:pPr>
        <w:jc w:val="both"/>
        <w:rPr>
          <w:rFonts w:cs="B Nazanin"/>
          <w:b/>
          <w:bCs/>
          <w:sz w:val="24"/>
          <w:szCs w:val="24"/>
          <w:u w:val="single"/>
          <w:rtl/>
        </w:rPr>
      </w:pPr>
      <w:r>
        <w:rPr>
          <w:rFonts w:cs="B Nazanin" w:hint="cs"/>
          <w:b/>
          <w:bCs/>
          <w:sz w:val="24"/>
          <w:szCs w:val="24"/>
          <w:u w:val="single"/>
          <w:rtl/>
        </w:rPr>
        <w:lastRenderedPageBreak/>
        <w:t>تعهدات</w:t>
      </w:r>
      <w:r w:rsidRPr="00CA2FFB">
        <w:rPr>
          <w:rFonts w:cs="B Nazanin" w:hint="cs"/>
          <w:b/>
          <w:bCs/>
          <w:sz w:val="24"/>
          <w:szCs w:val="24"/>
          <w:u w:val="single"/>
          <w:rtl/>
        </w:rPr>
        <w:t xml:space="preserve"> کارفرما</w:t>
      </w:r>
    </w:p>
    <w:p w14:paraId="61D3FBAA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 xml:space="preserve">1-تامین </w:t>
      </w:r>
      <w:r>
        <w:rPr>
          <w:rFonts w:cs="B Nazanin" w:hint="cs"/>
          <w:sz w:val="24"/>
          <w:szCs w:val="24"/>
          <w:rtl/>
        </w:rPr>
        <w:t>برق و تامین مصالح</w:t>
      </w:r>
      <w:r w:rsidRPr="00CA2FFB">
        <w:rPr>
          <w:rFonts w:cs="B Nazanin" w:hint="cs"/>
          <w:sz w:val="24"/>
          <w:szCs w:val="24"/>
          <w:rtl/>
        </w:rPr>
        <w:t xml:space="preserve"> مورد نیاز شامل </w:t>
      </w:r>
      <w:r>
        <w:rPr>
          <w:rFonts w:cs="B Nazanin" w:hint="cs"/>
          <w:sz w:val="24"/>
          <w:szCs w:val="24"/>
          <w:rtl/>
        </w:rPr>
        <w:t>انواع لوله</w:t>
      </w:r>
      <w:r w:rsidRPr="00CA2FFB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والوها، اتصالات،</w:t>
      </w:r>
      <w:r w:rsidRPr="00CA2FFB">
        <w:rPr>
          <w:rFonts w:cs="B Nazanin" w:hint="cs"/>
          <w:sz w:val="24"/>
          <w:szCs w:val="24"/>
          <w:rtl/>
        </w:rPr>
        <w:t xml:space="preserve"> انواع واشر،</w:t>
      </w:r>
      <w:r>
        <w:rPr>
          <w:rFonts w:cs="B Nazanin" w:hint="cs"/>
          <w:sz w:val="24"/>
          <w:szCs w:val="24"/>
          <w:rtl/>
        </w:rPr>
        <w:t xml:space="preserve"> بست،</w:t>
      </w:r>
      <w:r w:rsidRPr="00CA2FFB">
        <w:rPr>
          <w:rFonts w:cs="B Nazanin" w:hint="cs"/>
          <w:sz w:val="24"/>
          <w:szCs w:val="24"/>
          <w:rtl/>
        </w:rPr>
        <w:t xml:space="preserve"> پیچ و مهره به عهده کارفرما می باشد.</w:t>
      </w:r>
    </w:p>
    <w:p w14:paraId="1C6A8AB1" w14:textId="77777777" w:rsidR="004B537F" w:rsidRPr="00CA2FFB" w:rsidRDefault="004B537F" w:rsidP="004B537F">
      <w:pPr>
        <w:jc w:val="both"/>
        <w:rPr>
          <w:rFonts w:cs="B Nazanin"/>
          <w:sz w:val="24"/>
          <w:szCs w:val="24"/>
          <w:rtl/>
        </w:rPr>
      </w:pPr>
      <w:r w:rsidRPr="00CA2FFB">
        <w:rPr>
          <w:rFonts w:cs="B Nazanin" w:hint="cs"/>
          <w:sz w:val="24"/>
          <w:szCs w:val="24"/>
          <w:rtl/>
        </w:rPr>
        <w:t>2-انتقال تجهیزات،</w:t>
      </w:r>
      <w:r>
        <w:rPr>
          <w:rFonts w:cs="B Nazanin" w:hint="cs"/>
          <w:sz w:val="24"/>
          <w:szCs w:val="24"/>
          <w:rtl/>
        </w:rPr>
        <w:t xml:space="preserve"> تامین جرثقیل، تامین دستگاه عملیات حرارتی(در محل کارگاه)، </w:t>
      </w:r>
      <w:r w:rsidRPr="00CA2FFB">
        <w:rPr>
          <w:rFonts w:cs="B Nazanin" w:hint="cs"/>
          <w:sz w:val="24"/>
          <w:szCs w:val="24"/>
          <w:rtl/>
        </w:rPr>
        <w:t>داربست بندی</w:t>
      </w:r>
      <w:r>
        <w:rPr>
          <w:rFonts w:cs="B Nazanin" w:hint="cs"/>
          <w:sz w:val="24"/>
          <w:szCs w:val="24"/>
          <w:rtl/>
        </w:rPr>
        <w:t xml:space="preserve"> و باز و بست عایق</w:t>
      </w:r>
      <w:r w:rsidRPr="00CA2FFB">
        <w:rPr>
          <w:rFonts w:cs="B Nazanin" w:hint="cs"/>
          <w:sz w:val="24"/>
          <w:szCs w:val="24"/>
          <w:rtl/>
        </w:rPr>
        <w:t xml:space="preserve"> به عهده کارفرما می باشد.</w:t>
      </w:r>
    </w:p>
    <w:p w14:paraId="66BB365C" w14:textId="3E576B49" w:rsidR="004B537F" w:rsidRPr="001A1455" w:rsidRDefault="004B537F" w:rsidP="004B537F">
      <w:pPr>
        <w:rPr>
          <w:lang w:bidi="fa-IR"/>
        </w:rPr>
      </w:pPr>
      <w:r w:rsidRPr="00CA2FFB">
        <w:rPr>
          <w:rFonts w:cs="B Nazanin" w:hint="cs"/>
          <w:sz w:val="24"/>
          <w:szCs w:val="24"/>
          <w:rtl/>
        </w:rPr>
        <w:t>3-نظارت بر فعالیت های تعریف شده پیمانکار و تایید آن به عهده کارفرما می باشد.</w:t>
      </w:r>
      <w:bookmarkStart w:id="0" w:name="_GoBack"/>
      <w:bookmarkEnd w:id="0"/>
    </w:p>
    <w:sectPr w:rsidR="004B537F" w:rsidRPr="001A1455" w:rsidSect="00B14D72">
      <w:pgSz w:w="11907" w:h="16840" w:code="9"/>
      <w:pgMar w:top="851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F3985"/>
    <w:multiLevelType w:val="hybridMultilevel"/>
    <w:tmpl w:val="9FD662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E16BF"/>
    <w:multiLevelType w:val="hybridMultilevel"/>
    <w:tmpl w:val="AA60A5C0"/>
    <w:lvl w:ilvl="0" w:tplc="CD6676E4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D3"/>
    <w:rsid w:val="0001389B"/>
    <w:rsid w:val="000A3BF3"/>
    <w:rsid w:val="000B69D2"/>
    <w:rsid w:val="001023B2"/>
    <w:rsid w:val="001426EA"/>
    <w:rsid w:val="00146679"/>
    <w:rsid w:val="001A1455"/>
    <w:rsid w:val="001F0A7B"/>
    <w:rsid w:val="00212876"/>
    <w:rsid w:val="00231B8D"/>
    <w:rsid w:val="002334F6"/>
    <w:rsid w:val="00250BDF"/>
    <w:rsid w:val="00261350"/>
    <w:rsid w:val="002623DF"/>
    <w:rsid w:val="002A165B"/>
    <w:rsid w:val="002D3A9C"/>
    <w:rsid w:val="003019FA"/>
    <w:rsid w:val="00354E8F"/>
    <w:rsid w:val="00383FBC"/>
    <w:rsid w:val="00384A94"/>
    <w:rsid w:val="003C646C"/>
    <w:rsid w:val="003E16EC"/>
    <w:rsid w:val="00427A47"/>
    <w:rsid w:val="00430541"/>
    <w:rsid w:val="00433B61"/>
    <w:rsid w:val="00455894"/>
    <w:rsid w:val="004A6429"/>
    <w:rsid w:val="004B537F"/>
    <w:rsid w:val="004C5802"/>
    <w:rsid w:val="00500DFC"/>
    <w:rsid w:val="00515322"/>
    <w:rsid w:val="00536D04"/>
    <w:rsid w:val="0058721A"/>
    <w:rsid w:val="00587597"/>
    <w:rsid w:val="005B3946"/>
    <w:rsid w:val="005F546D"/>
    <w:rsid w:val="005F6F9A"/>
    <w:rsid w:val="00685690"/>
    <w:rsid w:val="006E0B28"/>
    <w:rsid w:val="00774239"/>
    <w:rsid w:val="007A2FF4"/>
    <w:rsid w:val="007C1547"/>
    <w:rsid w:val="007C578A"/>
    <w:rsid w:val="00804078"/>
    <w:rsid w:val="00855883"/>
    <w:rsid w:val="00856098"/>
    <w:rsid w:val="00865645"/>
    <w:rsid w:val="008D0F7C"/>
    <w:rsid w:val="00926ECF"/>
    <w:rsid w:val="009833AB"/>
    <w:rsid w:val="009D4997"/>
    <w:rsid w:val="009D5C31"/>
    <w:rsid w:val="009E4F14"/>
    <w:rsid w:val="00A256DF"/>
    <w:rsid w:val="00A258EB"/>
    <w:rsid w:val="00A61844"/>
    <w:rsid w:val="00AB7D24"/>
    <w:rsid w:val="00AF0A86"/>
    <w:rsid w:val="00B14D72"/>
    <w:rsid w:val="00B20B57"/>
    <w:rsid w:val="00B337B7"/>
    <w:rsid w:val="00BB15AB"/>
    <w:rsid w:val="00BB5733"/>
    <w:rsid w:val="00C25059"/>
    <w:rsid w:val="00C44552"/>
    <w:rsid w:val="00C774D3"/>
    <w:rsid w:val="00C77CAB"/>
    <w:rsid w:val="00CB0903"/>
    <w:rsid w:val="00CC67EC"/>
    <w:rsid w:val="00CF422A"/>
    <w:rsid w:val="00D40A91"/>
    <w:rsid w:val="00D93240"/>
    <w:rsid w:val="00E028D9"/>
    <w:rsid w:val="00E71F76"/>
    <w:rsid w:val="00E74F15"/>
    <w:rsid w:val="00FC73FB"/>
    <w:rsid w:val="00FE31FD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:"/>
  <w14:docId w14:val="033CD39C"/>
  <w15:chartTrackingRefBased/>
  <w15:docId w15:val="{896F4A03-D70D-409B-B9CD-712C12D7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3FB"/>
    <w:pPr>
      <w:bidi/>
    </w:pPr>
    <w:rPr>
      <w:rFonts w:asciiTheme="minorBidi" w:hAnsiTheme="minorBidi" w:cs="B Zar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7D24"/>
    <w:pPr>
      <w:keepNext/>
      <w:keepLines/>
      <w:spacing w:before="240" w:after="0"/>
      <w:outlineLvl w:val="0"/>
    </w:pPr>
    <w:rPr>
      <w:rFonts w:asciiTheme="majorHAnsi" w:eastAsiaTheme="majorEastAsia" w:hAnsiTheme="majorHAnsi" w:cs="B Nazanin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7D24"/>
    <w:rPr>
      <w:rFonts w:asciiTheme="majorHAnsi" w:eastAsiaTheme="majorEastAsia" w:hAnsiTheme="majorHAnsi" w:cs="B Nazanin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337B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85609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56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 بشيري</dc:creator>
  <cp:keywords/>
  <dc:description/>
  <cp:lastModifiedBy>سعيد  بافندگان مجاور </cp:lastModifiedBy>
  <cp:revision>4</cp:revision>
  <dcterms:created xsi:type="dcterms:W3CDTF">2023-11-09T08:48:00Z</dcterms:created>
  <dcterms:modified xsi:type="dcterms:W3CDTF">2023-11-11T10:19:00Z</dcterms:modified>
</cp:coreProperties>
</file>